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97" w:rsidRDefault="00896C19" w:rsidP="001017A1">
      <w:pPr>
        <w:spacing w:line="276" w:lineRule="auto"/>
        <w:rPr>
          <w:rFonts w:ascii="Arial" w:hAnsi="Arial" w:cs="Arial"/>
          <w:sz w:val="22"/>
        </w:rPr>
      </w:pPr>
      <w:r>
        <w:rPr>
          <w:rFonts w:ascii="Arial" w:hAnsi="Arial" w:cs="Arial"/>
          <w:b/>
          <w:sz w:val="22"/>
        </w:rPr>
        <w:t xml:space="preserve">Weimarer </w:t>
      </w:r>
      <w:r w:rsidR="006A5DBC">
        <w:rPr>
          <w:rFonts w:ascii="Arial" w:hAnsi="Arial" w:cs="Arial"/>
          <w:b/>
          <w:sz w:val="22"/>
        </w:rPr>
        <w:t xml:space="preserve">Klinikum </w:t>
      </w:r>
      <w:r w:rsidR="00AD3005">
        <w:rPr>
          <w:rFonts w:ascii="Arial" w:hAnsi="Arial" w:cs="Arial"/>
          <w:b/>
          <w:sz w:val="22"/>
        </w:rPr>
        <w:t>bleibt Thüringens einzige</w:t>
      </w:r>
      <w:r w:rsidR="006A5DBC">
        <w:rPr>
          <w:rFonts w:ascii="Arial" w:hAnsi="Arial" w:cs="Arial"/>
          <w:b/>
          <w:sz w:val="22"/>
        </w:rPr>
        <w:t xml:space="preserve"> </w:t>
      </w:r>
      <w:r w:rsidR="003F534B">
        <w:rPr>
          <w:rFonts w:ascii="Arial" w:hAnsi="Arial" w:cs="Arial"/>
          <w:b/>
          <w:sz w:val="22"/>
        </w:rPr>
        <w:t>Anlaufstelle für Spitzensportler</w:t>
      </w:r>
      <w:r w:rsidR="00AD3005">
        <w:rPr>
          <w:rFonts w:ascii="Arial" w:hAnsi="Arial" w:cs="Arial"/>
          <w:b/>
          <w:sz w:val="22"/>
        </w:rPr>
        <w:t xml:space="preserve"> </w:t>
      </w:r>
      <w:r w:rsidR="00912FD6">
        <w:rPr>
          <w:rFonts w:ascii="Arial" w:hAnsi="Arial" w:cs="Arial"/>
          <w:b/>
          <w:sz w:val="22"/>
        </w:rPr>
        <w:br/>
      </w:r>
      <w:r w:rsidR="008A3D13">
        <w:rPr>
          <w:rFonts w:ascii="Arial" w:hAnsi="Arial" w:cs="Arial"/>
          <w:sz w:val="22"/>
        </w:rPr>
        <w:t>Bestätigung</w:t>
      </w:r>
      <w:r w:rsidR="006A5DBC" w:rsidRPr="006A5DBC">
        <w:rPr>
          <w:rFonts w:ascii="Arial" w:hAnsi="Arial" w:cs="Arial"/>
          <w:sz w:val="22"/>
        </w:rPr>
        <w:t xml:space="preserve"> </w:t>
      </w:r>
      <w:r w:rsidR="006A5DBC">
        <w:rPr>
          <w:rFonts w:ascii="Arial" w:hAnsi="Arial" w:cs="Arial"/>
          <w:sz w:val="22"/>
        </w:rPr>
        <w:t>als</w:t>
      </w:r>
      <w:r w:rsidR="006A5DBC" w:rsidRPr="006A5DBC">
        <w:rPr>
          <w:rFonts w:ascii="Arial" w:hAnsi="Arial" w:cs="Arial"/>
          <w:sz w:val="22"/>
        </w:rPr>
        <w:t xml:space="preserve"> Untersuchungszentrum des Deutschen Olympischen Sport</w:t>
      </w:r>
      <w:r w:rsidR="006A5DBC">
        <w:rPr>
          <w:rFonts w:ascii="Arial" w:hAnsi="Arial" w:cs="Arial"/>
          <w:sz w:val="22"/>
        </w:rPr>
        <w:t>b</w:t>
      </w:r>
      <w:r w:rsidR="006A5DBC" w:rsidRPr="006A5DBC">
        <w:rPr>
          <w:rFonts w:ascii="Arial" w:hAnsi="Arial" w:cs="Arial"/>
          <w:sz w:val="22"/>
        </w:rPr>
        <w:t>undes</w:t>
      </w:r>
      <w:r w:rsidR="006A5DBC">
        <w:rPr>
          <w:rFonts w:ascii="Arial" w:hAnsi="Arial" w:cs="Arial"/>
          <w:sz w:val="22"/>
        </w:rPr>
        <w:t xml:space="preserve"> </w:t>
      </w:r>
      <w:r w:rsidR="00636F24">
        <w:rPr>
          <w:rFonts w:ascii="Arial" w:hAnsi="Arial" w:cs="Arial"/>
          <w:sz w:val="22"/>
        </w:rPr>
        <w:t>20</w:t>
      </w:r>
      <w:r w:rsidR="000D5AEA">
        <w:rPr>
          <w:rFonts w:ascii="Arial" w:hAnsi="Arial" w:cs="Arial"/>
          <w:sz w:val="22"/>
        </w:rPr>
        <w:t>21</w:t>
      </w:r>
      <w:r w:rsidR="008A3D13">
        <w:rPr>
          <w:rFonts w:ascii="Arial" w:hAnsi="Arial" w:cs="Arial"/>
          <w:sz w:val="22"/>
        </w:rPr>
        <w:t>-</w:t>
      </w:r>
      <w:r w:rsidR="00636F24">
        <w:rPr>
          <w:rFonts w:ascii="Arial" w:hAnsi="Arial" w:cs="Arial"/>
          <w:sz w:val="22"/>
        </w:rPr>
        <w:t>20</w:t>
      </w:r>
      <w:r w:rsidR="000D5AEA">
        <w:rPr>
          <w:rFonts w:ascii="Arial" w:hAnsi="Arial" w:cs="Arial"/>
          <w:sz w:val="22"/>
        </w:rPr>
        <w:t>24</w:t>
      </w:r>
      <w:r w:rsidR="00636F24">
        <w:rPr>
          <w:rFonts w:ascii="Arial" w:hAnsi="Arial" w:cs="Arial"/>
          <w:sz w:val="22"/>
        </w:rPr>
        <w:t xml:space="preserve"> </w:t>
      </w:r>
    </w:p>
    <w:p w:rsidR="008A3D13" w:rsidRDefault="008A3D13" w:rsidP="001017A1">
      <w:pPr>
        <w:spacing w:line="276" w:lineRule="auto"/>
        <w:rPr>
          <w:rFonts w:ascii="Arial" w:hAnsi="Arial" w:cs="Arial"/>
          <w:sz w:val="22"/>
        </w:rPr>
      </w:pPr>
    </w:p>
    <w:p w:rsidR="006A5DBC" w:rsidRDefault="00167D97" w:rsidP="00C44913">
      <w:pPr>
        <w:spacing w:line="276" w:lineRule="auto"/>
        <w:rPr>
          <w:rFonts w:ascii="Arial" w:hAnsi="Arial" w:cs="Arial"/>
          <w:sz w:val="22"/>
        </w:rPr>
      </w:pPr>
      <w:r w:rsidRPr="00F678C4">
        <w:rPr>
          <w:rFonts w:ascii="Arial" w:hAnsi="Arial" w:cs="Arial"/>
          <w:b/>
          <w:sz w:val="22"/>
        </w:rPr>
        <w:t>Weimar</w:t>
      </w:r>
      <w:r>
        <w:rPr>
          <w:rFonts w:ascii="Arial" w:hAnsi="Arial" w:cs="Arial"/>
          <w:b/>
          <w:sz w:val="22"/>
        </w:rPr>
        <w:t xml:space="preserve">. </w:t>
      </w:r>
      <w:r w:rsidR="00AC2E0C" w:rsidRPr="00AC2E0C">
        <w:rPr>
          <w:rFonts w:ascii="Arial" w:hAnsi="Arial" w:cs="Arial"/>
          <w:sz w:val="22"/>
        </w:rPr>
        <w:t>Auch zukünftig ist</w:t>
      </w:r>
      <w:r w:rsidR="00AC2E0C">
        <w:rPr>
          <w:rFonts w:ascii="Arial" w:hAnsi="Arial" w:cs="Arial"/>
          <w:b/>
          <w:sz w:val="22"/>
        </w:rPr>
        <w:t xml:space="preserve"> </w:t>
      </w:r>
      <w:r>
        <w:rPr>
          <w:rFonts w:ascii="Arial" w:hAnsi="Arial" w:cs="Arial"/>
          <w:sz w:val="22"/>
        </w:rPr>
        <w:t xml:space="preserve">Weimar die thüringenweit einzige Anlaufstelle für </w:t>
      </w:r>
      <w:r w:rsidR="00C44913">
        <w:rPr>
          <w:rFonts w:ascii="Arial" w:hAnsi="Arial" w:cs="Arial"/>
          <w:sz w:val="22"/>
        </w:rPr>
        <w:t>sportmedizinische Jahresuntersuchung</w:t>
      </w:r>
      <w:r w:rsidR="005701FE">
        <w:rPr>
          <w:rFonts w:ascii="Arial" w:hAnsi="Arial" w:cs="Arial"/>
          <w:sz w:val="22"/>
        </w:rPr>
        <w:t>en</w:t>
      </w:r>
      <w:r w:rsidR="00C44913">
        <w:rPr>
          <w:rFonts w:ascii="Arial" w:hAnsi="Arial" w:cs="Arial"/>
          <w:sz w:val="22"/>
        </w:rPr>
        <w:t xml:space="preserve"> von </w:t>
      </w:r>
      <w:r w:rsidR="00636F24">
        <w:rPr>
          <w:rFonts w:ascii="Arial" w:hAnsi="Arial" w:cs="Arial"/>
          <w:sz w:val="22"/>
        </w:rPr>
        <w:t>Kader</w:t>
      </w:r>
      <w:r>
        <w:rPr>
          <w:rFonts w:ascii="Arial" w:hAnsi="Arial" w:cs="Arial"/>
          <w:sz w:val="22"/>
        </w:rPr>
        <w:t xml:space="preserve">-Athleten: </w:t>
      </w:r>
      <w:r w:rsidR="00C44913">
        <w:rPr>
          <w:rFonts w:ascii="Arial" w:hAnsi="Arial" w:cs="Arial"/>
          <w:sz w:val="22"/>
        </w:rPr>
        <w:t>D</w:t>
      </w:r>
      <w:r>
        <w:rPr>
          <w:rFonts w:ascii="Arial" w:hAnsi="Arial" w:cs="Arial"/>
          <w:sz w:val="22"/>
        </w:rPr>
        <w:t>as Zentrum</w:t>
      </w:r>
      <w:r w:rsidRPr="00167D97">
        <w:rPr>
          <w:rFonts w:ascii="Arial" w:hAnsi="Arial" w:cs="Arial"/>
          <w:sz w:val="22"/>
          <w:szCs w:val="22"/>
        </w:rPr>
        <w:t xml:space="preserve"> </w:t>
      </w:r>
      <w:r w:rsidRPr="006A5DBC">
        <w:rPr>
          <w:rFonts w:ascii="Arial" w:hAnsi="Arial" w:cs="Arial"/>
          <w:sz w:val="22"/>
          <w:szCs w:val="22"/>
        </w:rPr>
        <w:t>für Physikalische und Rehabilitative Medizin</w:t>
      </w:r>
      <w:r>
        <w:rPr>
          <w:rFonts w:ascii="Arial" w:hAnsi="Arial" w:cs="Arial"/>
          <w:sz w:val="22"/>
          <w:szCs w:val="22"/>
        </w:rPr>
        <w:t xml:space="preserve"> am Sophien- und </w:t>
      </w:r>
      <w:proofErr w:type="spellStart"/>
      <w:r>
        <w:rPr>
          <w:rFonts w:ascii="Arial" w:hAnsi="Arial" w:cs="Arial"/>
          <w:sz w:val="22"/>
          <w:szCs w:val="22"/>
        </w:rPr>
        <w:t>Hufeland</w:t>
      </w:r>
      <w:proofErr w:type="spellEnd"/>
      <w:r>
        <w:rPr>
          <w:rFonts w:ascii="Arial" w:hAnsi="Arial" w:cs="Arial"/>
          <w:sz w:val="22"/>
          <w:szCs w:val="22"/>
        </w:rPr>
        <w:t xml:space="preserve">-Klinikum </w:t>
      </w:r>
      <w:r w:rsidR="00C44913">
        <w:rPr>
          <w:rFonts w:ascii="Arial" w:hAnsi="Arial" w:cs="Arial"/>
          <w:sz w:val="22"/>
          <w:szCs w:val="22"/>
        </w:rPr>
        <w:t xml:space="preserve">wurde </w:t>
      </w:r>
      <w:r>
        <w:rPr>
          <w:rFonts w:ascii="Arial" w:hAnsi="Arial" w:cs="Arial"/>
          <w:sz w:val="22"/>
          <w:szCs w:val="22"/>
        </w:rPr>
        <w:t xml:space="preserve">als Partner </w:t>
      </w:r>
      <w:r w:rsidRPr="006A5DBC">
        <w:rPr>
          <w:rFonts w:ascii="Arial" w:hAnsi="Arial" w:cs="Arial"/>
          <w:sz w:val="22"/>
          <w:szCs w:val="22"/>
        </w:rPr>
        <w:t>des Deutschen Olympischen Sport</w:t>
      </w:r>
      <w:r>
        <w:rPr>
          <w:rFonts w:ascii="Arial" w:hAnsi="Arial" w:cs="Arial"/>
          <w:sz w:val="22"/>
          <w:szCs w:val="22"/>
        </w:rPr>
        <w:t>b</w:t>
      </w:r>
      <w:r w:rsidRPr="006A5DBC">
        <w:rPr>
          <w:rFonts w:ascii="Arial" w:hAnsi="Arial" w:cs="Arial"/>
          <w:sz w:val="22"/>
          <w:szCs w:val="22"/>
        </w:rPr>
        <w:t>undes (DOSB)</w:t>
      </w:r>
      <w:r>
        <w:rPr>
          <w:rFonts w:ascii="Arial" w:hAnsi="Arial" w:cs="Arial"/>
          <w:sz w:val="22"/>
          <w:szCs w:val="22"/>
        </w:rPr>
        <w:t xml:space="preserve"> </w:t>
      </w:r>
      <w:r w:rsidR="000D5AEA">
        <w:rPr>
          <w:rFonts w:ascii="Arial" w:hAnsi="Arial" w:cs="Arial"/>
          <w:sz w:val="22"/>
          <w:szCs w:val="22"/>
        </w:rPr>
        <w:t xml:space="preserve">von 2021 bis 2024 </w:t>
      </w:r>
      <w:r>
        <w:rPr>
          <w:rFonts w:ascii="Arial" w:hAnsi="Arial" w:cs="Arial"/>
          <w:sz w:val="22"/>
          <w:szCs w:val="22"/>
        </w:rPr>
        <w:t xml:space="preserve">bestätigt. </w:t>
      </w:r>
      <w:r w:rsidR="008A3D13" w:rsidRPr="008A3D13">
        <w:rPr>
          <w:rFonts w:ascii="Arial" w:hAnsi="Arial" w:cs="Arial"/>
          <w:sz w:val="22"/>
        </w:rPr>
        <w:t>Darüber hinaus wurde auch die Lizenz als Regionale Leiteinrichtung des Thüringer Landessportbundes bis 2024 verlängert.</w:t>
      </w:r>
    </w:p>
    <w:p w:rsidR="000D5AEA" w:rsidRDefault="000D5AEA" w:rsidP="001017A1">
      <w:pPr>
        <w:spacing w:line="276" w:lineRule="auto"/>
        <w:rPr>
          <w:rFonts w:ascii="Arial" w:hAnsi="Arial" w:cs="Arial"/>
          <w:sz w:val="22"/>
        </w:rPr>
      </w:pPr>
    </w:p>
    <w:p w:rsidR="000D5AEA" w:rsidRDefault="003D4459" w:rsidP="00896C19">
      <w:pPr>
        <w:spacing w:line="276" w:lineRule="auto"/>
        <w:rPr>
          <w:rFonts w:ascii="Arial" w:hAnsi="Arial" w:cs="Arial"/>
          <w:sz w:val="22"/>
        </w:rPr>
      </w:pPr>
      <w:r>
        <w:rPr>
          <w:rFonts w:ascii="Arial" w:hAnsi="Arial" w:cs="Arial"/>
          <w:sz w:val="22"/>
        </w:rPr>
        <w:t>Damit</w:t>
      </w:r>
      <w:r w:rsidR="00876432">
        <w:rPr>
          <w:rFonts w:ascii="Arial" w:hAnsi="Arial" w:cs="Arial"/>
          <w:sz w:val="22"/>
        </w:rPr>
        <w:t xml:space="preserve"> hat</w:t>
      </w:r>
      <w:r>
        <w:rPr>
          <w:rFonts w:ascii="Arial" w:hAnsi="Arial" w:cs="Arial"/>
          <w:sz w:val="22"/>
        </w:rPr>
        <w:t xml:space="preserve"> das Weimarer Zentrum </w:t>
      </w:r>
      <w:r w:rsidR="00876432">
        <w:rPr>
          <w:rFonts w:ascii="Arial" w:hAnsi="Arial" w:cs="Arial"/>
          <w:sz w:val="22"/>
        </w:rPr>
        <w:t xml:space="preserve">die umfangreichen Voraussetzungen des DOSB erfüllt und übernimmt </w:t>
      </w:r>
      <w:r>
        <w:rPr>
          <w:rFonts w:ascii="Arial" w:hAnsi="Arial" w:cs="Arial"/>
          <w:sz w:val="22"/>
        </w:rPr>
        <w:t>auch f</w:t>
      </w:r>
      <w:r w:rsidR="000D5AEA">
        <w:rPr>
          <w:rFonts w:ascii="Arial" w:hAnsi="Arial" w:cs="Arial"/>
          <w:sz w:val="22"/>
        </w:rPr>
        <w:t>ür</w:t>
      </w:r>
      <w:r w:rsidR="000D5AEA" w:rsidRPr="000D5AEA">
        <w:rPr>
          <w:rFonts w:ascii="Arial" w:hAnsi="Arial" w:cs="Arial"/>
          <w:sz w:val="22"/>
        </w:rPr>
        <w:t xml:space="preserve"> </w:t>
      </w:r>
      <w:r w:rsidR="000D5AEA">
        <w:rPr>
          <w:rFonts w:ascii="Arial" w:hAnsi="Arial" w:cs="Arial"/>
          <w:sz w:val="22"/>
        </w:rPr>
        <w:t xml:space="preserve">den neuen </w:t>
      </w:r>
      <w:r w:rsidR="000D5AEA" w:rsidRPr="000D5AEA">
        <w:rPr>
          <w:rFonts w:ascii="Arial" w:hAnsi="Arial" w:cs="Arial"/>
          <w:sz w:val="22"/>
        </w:rPr>
        <w:t xml:space="preserve">Olympiazyklus mit </w:t>
      </w:r>
      <w:r w:rsidR="000D5AEA">
        <w:rPr>
          <w:rFonts w:ascii="Arial" w:hAnsi="Arial" w:cs="Arial"/>
          <w:sz w:val="22"/>
        </w:rPr>
        <w:t xml:space="preserve">zwei olympischen Sommerspielen (2021 und 2024) </w:t>
      </w:r>
      <w:r w:rsidR="00C44913">
        <w:rPr>
          <w:rFonts w:ascii="Arial" w:hAnsi="Arial" w:cs="Arial"/>
          <w:sz w:val="22"/>
        </w:rPr>
        <w:t>die jährliche</w:t>
      </w:r>
      <w:r w:rsidR="005701FE">
        <w:rPr>
          <w:rFonts w:ascii="Arial" w:hAnsi="Arial" w:cs="Arial"/>
          <w:sz w:val="22"/>
        </w:rPr>
        <w:t>n</w:t>
      </w:r>
      <w:r w:rsidR="00C44913">
        <w:rPr>
          <w:rFonts w:ascii="Arial" w:hAnsi="Arial" w:cs="Arial"/>
          <w:sz w:val="22"/>
        </w:rPr>
        <w:t xml:space="preserve"> </w:t>
      </w:r>
      <w:r w:rsidR="00636F24">
        <w:rPr>
          <w:rFonts w:ascii="Arial" w:hAnsi="Arial" w:cs="Arial"/>
          <w:sz w:val="22"/>
        </w:rPr>
        <w:t>Gesundheitsu</w:t>
      </w:r>
      <w:r w:rsidR="00C44913">
        <w:rPr>
          <w:rFonts w:ascii="Arial" w:hAnsi="Arial" w:cs="Arial"/>
          <w:sz w:val="22"/>
        </w:rPr>
        <w:t>ntersuchung</w:t>
      </w:r>
      <w:r w:rsidR="005701FE">
        <w:rPr>
          <w:rFonts w:ascii="Arial" w:hAnsi="Arial" w:cs="Arial"/>
          <w:sz w:val="22"/>
        </w:rPr>
        <w:t>en</w:t>
      </w:r>
      <w:r w:rsidR="00C44913">
        <w:rPr>
          <w:rFonts w:ascii="Arial" w:hAnsi="Arial" w:cs="Arial"/>
          <w:sz w:val="22"/>
        </w:rPr>
        <w:t xml:space="preserve"> von Bundeskaderathleten der olympischen und </w:t>
      </w:r>
      <w:proofErr w:type="spellStart"/>
      <w:r w:rsidR="00C44913">
        <w:rPr>
          <w:rFonts w:ascii="Arial" w:hAnsi="Arial" w:cs="Arial"/>
          <w:sz w:val="22"/>
        </w:rPr>
        <w:t>paralympischen</w:t>
      </w:r>
      <w:proofErr w:type="spellEnd"/>
      <w:r w:rsidR="00C44913">
        <w:rPr>
          <w:rFonts w:ascii="Arial" w:hAnsi="Arial" w:cs="Arial"/>
          <w:sz w:val="22"/>
        </w:rPr>
        <w:t xml:space="preserve"> Sportarten.</w:t>
      </w:r>
      <w:r w:rsidR="008A3D13">
        <w:rPr>
          <w:rFonts w:ascii="Arial" w:hAnsi="Arial" w:cs="Arial"/>
          <w:sz w:val="22"/>
        </w:rPr>
        <w:t xml:space="preserve"> </w:t>
      </w:r>
      <w:r w:rsidR="00554E2C">
        <w:rPr>
          <w:rFonts w:ascii="Arial" w:hAnsi="Arial" w:cs="Arial"/>
          <w:sz w:val="22"/>
        </w:rPr>
        <w:t xml:space="preserve">Die </w:t>
      </w:r>
      <w:r w:rsidR="005701FE">
        <w:rPr>
          <w:rFonts w:ascii="Arial" w:hAnsi="Arial" w:cs="Arial"/>
          <w:sz w:val="22"/>
        </w:rPr>
        <w:t xml:space="preserve">speziellen Gesundheitschecks </w:t>
      </w:r>
      <w:r>
        <w:rPr>
          <w:rFonts w:ascii="Arial" w:hAnsi="Arial" w:cs="Arial"/>
          <w:sz w:val="22"/>
        </w:rPr>
        <w:t xml:space="preserve">sind für jeden Sportler verpflichtend und </w:t>
      </w:r>
      <w:r w:rsidR="005701FE">
        <w:rPr>
          <w:rFonts w:ascii="Arial" w:hAnsi="Arial" w:cs="Arial"/>
          <w:sz w:val="22"/>
        </w:rPr>
        <w:t>können</w:t>
      </w:r>
      <w:r w:rsidR="00554E2C">
        <w:rPr>
          <w:rFonts w:ascii="Arial" w:hAnsi="Arial" w:cs="Arial"/>
          <w:sz w:val="22"/>
        </w:rPr>
        <w:t xml:space="preserve"> ausschließlich in </w:t>
      </w:r>
      <w:r w:rsidR="00C44913">
        <w:rPr>
          <w:rFonts w:ascii="Arial" w:hAnsi="Arial" w:cs="Arial"/>
          <w:sz w:val="22"/>
        </w:rPr>
        <w:t xml:space="preserve">den lizensierten Untersuchungszentren des DOSB </w:t>
      </w:r>
      <w:r w:rsidR="00554E2C">
        <w:rPr>
          <w:rFonts w:ascii="Arial" w:hAnsi="Arial" w:cs="Arial"/>
          <w:sz w:val="22"/>
        </w:rPr>
        <w:t xml:space="preserve">erfolgen. </w:t>
      </w:r>
      <w:r w:rsidR="0080168E" w:rsidRPr="0080168E">
        <w:rPr>
          <w:rFonts w:ascii="Arial" w:hAnsi="Arial" w:cs="Arial"/>
          <w:sz w:val="22"/>
        </w:rPr>
        <w:t>„</w:t>
      </w:r>
      <w:r w:rsidR="00912FD6">
        <w:rPr>
          <w:rFonts w:ascii="Arial" w:hAnsi="Arial" w:cs="Arial"/>
          <w:sz w:val="22"/>
        </w:rPr>
        <w:t xml:space="preserve">Wir freuen uns darauf, die Sportler auch </w:t>
      </w:r>
      <w:r>
        <w:rPr>
          <w:rFonts w:ascii="Arial" w:hAnsi="Arial" w:cs="Arial"/>
          <w:sz w:val="22"/>
        </w:rPr>
        <w:t>zukünftig</w:t>
      </w:r>
      <w:r w:rsidR="00912FD6">
        <w:rPr>
          <w:rFonts w:ascii="Arial" w:hAnsi="Arial" w:cs="Arial"/>
          <w:sz w:val="22"/>
        </w:rPr>
        <w:t xml:space="preserve"> betreuen zu dürfen.</w:t>
      </w:r>
      <w:r w:rsidR="00912FD6" w:rsidRPr="0080168E">
        <w:rPr>
          <w:rFonts w:ascii="Arial" w:hAnsi="Arial" w:cs="Arial"/>
          <w:sz w:val="22"/>
        </w:rPr>
        <w:t xml:space="preserve"> </w:t>
      </w:r>
      <w:r w:rsidR="0080168E" w:rsidRPr="0080168E">
        <w:rPr>
          <w:rFonts w:ascii="Arial" w:hAnsi="Arial" w:cs="Arial"/>
          <w:sz w:val="22"/>
        </w:rPr>
        <w:t xml:space="preserve">Die Untersuchungen </w:t>
      </w:r>
      <w:r w:rsidR="0080168E">
        <w:rPr>
          <w:rFonts w:ascii="Arial" w:hAnsi="Arial" w:cs="Arial"/>
          <w:sz w:val="22"/>
        </w:rPr>
        <w:t>sind ein wichtiger Baustein</w:t>
      </w:r>
      <w:r w:rsidR="00AD3005">
        <w:rPr>
          <w:rFonts w:ascii="Arial" w:hAnsi="Arial" w:cs="Arial"/>
          <w:sz w:val="22"/>
        </w:rPr>
        <w:t>, um die Gesundheit und Leistungsfähigkeit der Athleten langfristig zu sichern.</w:t>
      </w:r>
      <w:r w:rsidR="0080168E">
        <w:rPr>
          <w:rFonts w:ascii="Arial" w:hAnsi="Arial" w:cs="Arial"/>
          <w:sz w:val="22"/>
        </w:rPr>
        <w:t xml:space="preserve"> Dabei lassen sich Funktionsstörungen, Verletzungen </w:t>
      </w:r>
      <w:r w:rsidR="00AD3005">
        <w:rPr>
          <w:rFonts w:ascii="Arial" w:hAnsi="Arial" w:cs="Arial"/>
          <w:sz w:val="22"/>
        </w:rPr>
        <w:t>oder auch beginnende</w:t>
      </w:r>
      <w:r w:rsidR="0080168E">
        <w:rPr>
          <w:rFonts w:ascii="Arial" w:hAnsi="Arial" w:cs="Arial"/>
          <w:sz w:val="22"/>
        </w:rPr>
        <w:t xml:space="preserve"> </w:t>
      </w:r>
      <w:r w:rsidR="00636F24">
        <w:rPr>
          <w:rFonts w:ascii="Arial" w:hAnsi="Arial" w:cs="Arial"/>
          <w:sz w:val="22"/>
        </w:rPr>
        <w:t>Gesundheitspr</w:t>
      </w:r>
      <w:r w:rsidR="0080168E">
        <w:rPr>
          <w:rFonts w:ascii="Arial" w:hAnsi="Arial" w:cs="Arial"/>
          <w:sz w:val="22"/>
        </w:rPr>
        <w:t>obleme rec</w:t>
      </w:r>
      <w:r w:rsidR="007F6577">
        <w:rPr>
          <w:rFonts w:ascii="Arial" w:hAnsi="Arial" w:cs="Arial"/>
          <w:sz w:val="22"/>
        </w:rPr>
        <w:t>htzeitig erkennen und behandeln</w:t>
      </w:r>
      <w:r w:rsidR="0080168E">
        <w:rPr>
          <w:rFonts w:ascii="Arial" w:hAnsi="Arial" w:cs="Arial"/>
          <w:sz w:val="22"/>
        </w:rPr>
        <w:t xml:space="preserve">“, </w:t>
      </w:r>
      <w:r w:rsidR="00912FD6">
        <w:rPr>
          <w:rFonts w:ascii="Arial" w:hAnsi="Arial" w:cs="Arial"/>
          <w:sz w:val="22"/>
        </w:rPr>
        <w:t>erklärt</w:t>
      </w:r>
      <w:r w:rsidR="0080168E">
        <w:rPr>
          <w:rFonts w:ascii="Arial" w:hAnsi="Arial" w:cs="Arial"/>
          <w:sz w:val="22"/>
        </w:rPr>
        <w:t xml:space="preserve"> Prof. </w:t>
      </w:r>
      <w:r w:rsidR="00AC2E0C">
        <w:rPr>
          <w:rFonts w:ascii="Arial" w:hAnsi="Arial" w:cs="Arial"/>
          <w:sz w:val="22"/>
        </w:rPr>
        <w:t xml:space="preserve">Dr. Egbert Seidel, Chefarzt des Zentrums für Physikalische und Rehabilitative Medizin. </w:t>
      </w:r>
    </w:p>
    <w:p w:rsidR="000D5AEA" w:rsidRDefault="000D5AEA" w:rsidP="00896C19">
      <w:pPr>
        <w:spacing w:line="276" w:lineRule="auto"/>
        <w:rPr>
          <w:rFonts w:ascii="Arial" w:hAnsi="Arial" w:cs="Arial"/>
          <w:sz w:val="22"/>
        </w:rPr>
      </w:pPr>
    </w:p>
    <w:p w:rsidR="003D4459" w:rsidRDefault="003D4459" w:rsidP="00896C19">
      <w:pPr>
        <w:spacing w:line="276" w:lineRule="auto"/>
        <w:rPr>
          <w:rFonts w:ascii="Arial" w:hAnsi="Arial" w:cs="Arial"/>
          <w:sz w:val="22"/>
        </w:rPr>
      </w:pPr>
      <w:r>
        <w:rPr>
          <w:rFonts w:ascii="Arial" w:hAnsi="Arial" w:cs="Arial"/>
          <w:sz w:val="22"/>
        </w:rPr>
        <w:t xml:space="preserve">Für den neuen Olympiazyklus hat der DOSB eine Neuerung eingeführt, die Prof. Seidel sehr befürwortet: „Alle Untersuchungsergebnisse werden jetzt in eine zentrale Datenbank des DOSB eingegeben. Damit können Trainer und Ärzte weltweit auf die Vorbefunde des Sportlers zurückgreifen. Sollten bei einem Athleten etwa bestimmte Symptome auftreten, können diese mit vorherigen Untersuchungsergebnissen abgeglichen werden. Aus medizinischer Sicht ist dies eine sehr gute Lösung.“ </w:t>
      </w:r>
    </w:p>
    <w:p w:rsidR="0080168E" w:rsidRDefault="00365171" w:rsidP="00896C19">
      <w:pPr>
        <w:spacing w:line="276" w:lineRule="auto"/>
        <w:rPr>
          <w:rFonts w:ascii="Arial" w:hAnsi="Arial" w:cs="Arial"/>
          <w:sz w:val="22"/>
        </w:rPr>
      </w:pPr>
      <w:r>
        <w:rPr>
          <w:rFonts w:ascii="Arial" w:hAnsi="Arial" w:cs="Arial"/>
          <w:sz w:val="22"/>
        </w:rPr>
        <w:br/>
      </w:r>
      <w:r w:rsidR="00876432">
        <w:rPr>
          <w:rFonts w:ascii="Arial" w:hAnsi="Arial" w:cs="Arial"/>
          <w:sz w:val="22"/>
        </w:rPr>
        <w:t>Am Weimarer Klinikum prüft e</w:t>
      </w:r>
      <w:r w:rsidR="0080168E" w:rsidRPr="0080168E">
        <w:rPr>
          <w:rFonts w:ascii="Arial" w:hAnsi="Arial" w:cs="Arial"/>
          <w:sz w:val="22"/>
        </w:rPr>
        <w:t xml:space="preserve">in </w:t>
      </w:r>
      <w:r w:rsidR="00AC2E0C">
        <w:rPr>
          <w:rFonts w:ascii="Arial" w:hAnsi="Arial" w:cs="Arial"/>
          <w:sz w:val="22"/>
        </w:rPr>
        <w:t>hochqualifiziertes</w:t>
      </w:r>
      <w:r w:rsidR="00AC2E0C" w:rsidRPr="0080168E">
        <w:rPr>
          <w:rFonts w:ascii="Arial" w:hAnsi="Arial" w:cs="Arial"/>
          <w:sz w:val="22"/>
        </w:rPr>
        <w:t xml:space="preserve"> </w:t>
      </w:r>
      <w:r w:rsidR="0080168E" w:rsidRPr="0080168E">
        <w:rPr>
          <w:rFonts w:ascii="Arial" w:hAnsi="Arial" w:cs="Arial"/>
          <w:sz w:val="22"/>
        </w:rPr>
        <w:t xml:space="preserve">Team </w:t>
      </w:r>
      <w:r>
        <w:rPr>
          <w:rFonts w:ascii="Arial" w:hAnsi="Arial" w:cs="Arial"/>
          <w:sz w:val="22"/>
        </w:rPr>
        <w:t>aus</w:t>
      </w:r>
      <w:r w:rsidR="0080168E" w:rsidRPr="0080168E">
        <w:rPr>
          <w:rFonts w:ascii="Arial" w:hAnsi="Arial" w:cs="Arial"/>
          <w:sz w:val="22"/>
        </w:rPr>
        <w:t xml:space="preserve"> Sportärzten und Spor</w:t>
      </w:r>
      <w:r w:rsidR="00636F24">
        <w:rPr>
          <w:rFonts w:ascii="Arial" w:hAnsi="Arial" w:cs="Arial"/>
          <w:sz w:val="22"/>
        </w:rPr>
        <w:t xml:space="preserve">twissenschaftlern den </w:t>
      </w:r>
      <w:r w:rsidR="0080168E" w:rsidRPr="0080168E">
        <w:rPr>
          <w:rFonts w:ascii="Arial" w:hAnsi="Arial" w:cs="Arial"/>
          <w:sz w:val="22"/>
        </w:rPr>
        <w:t>G</w:t>
      </w:r>
      <w:r w:rsidR="00636F24">
        <w:rPr>
          <w:rFonts w:ascii="Arial" w:hAnsi="Arial" w:cs="Arial"/>
          <w:sz w:val="22"/>
        </w:rPr>
        <w:t xml:space="preserve">esundheitszustand </w:t>
      </w:r>
      <w:r w:rsidR="0080168E" w:rsidRPr="0080168E">
        <w:rPr>
          <w:rFonts w:ascii="Arial" w:hAnsi="Arial" w:cs="Arial"/>
          <w:sz w:val="22"/>
        </w:rPr>
        <w:t xml:space="preserve">der Athleten und bietet neben einer Trainingsberatung auch die Mitbetreuung während der Aufbauphase oder einer notwendig gewordenen Rehabilitation an. Eine Besonderheit in Weimar ist, dass die Sportler auch </w:t>
      </w:r>
      <w:r>
        <w:rPr>
          <w:rFonts w:ascii="Arial" w:hAnsi="Arial" w:cs="Arial"/>
          <w:sz w:val="22"/>
        </w:rPr>
        <w:t>s</w:t>
      </w:r>
      <w:r w:rsidR="0080168E" w:rsidRPr="0080168E">
        <w:rPr>
          <w:rFonts w:ascii="Arial" w:hAnsi="Arial" w:cs="Arial"/>
          <w:sz w:val="22"/>
        </w:rPr>
        <w:t>amstag</w:t>
      </w:r>
      <w:r>
        <w:rPr>
          <w:rFonts w:ascii="Arial" w:hAnsi="Arial" w:cs="Arial"/>
          <w:sz w:val="22"/>
        </w:rPr>
        <w:t>s</w:t>
      </w:r>
      <w:r w:rsidR="0080168E" w:rsidRPr="0080168E">
        <w:rPr>
          <w:rFonts w:ascii="Arial" w:hAnsi="Arial" w:cs="Arial"/>
          <w:sz w:val="22"/>
        </w:rPr>
        <w:t xml:space="preserve"> zur Untersuchung kommen können und ihre Ergebnisse ohne </w:t>
      </w:r>
      <w:r w:rsidR="005701FE">
        <w:rPr>
          <w:rFonts w:ascii="Arial" w:hAnsi="Arial" w:cs="Arial"/>
          <w:sz w:val="22"/>
        </w:rPr>
        <w:t>lange</w:t>
      </w:r>
      <w:r w:rsidR="0080168E" w:rsidRPr="0080168E">
        <w:rPr>
          <w:rFonts w:ascii="Arial" w:hAnsi="Arial" w:cs="Arial"/>
          <w:sz w:val="22"/>
        </w:rPr>
        <w:t xml:space="preserve"> Wartez</w:t>
      </w:r>
      <w:r w:rsidR="005701FE">
        <w:rPr>
          <w:rFonts w:ascii="Arial" w:hAnsi="Arial" w:cs="Arial"/>
          <w:sz w:val="22"/>
        </w:rPr>
        <w:t>eiten erfahren</w:t>
      </w:r>
      <w:r w:rsidR="0080168E" w:rsidRPr="0080168E">
        <w:rPr>
          <w:rFonts w:ascii="Arial" w:hAnsi="Arial" w:cs="Arial"/>
          <w:sz w:val="22"/>
        </w:rPr>
        <w:t>.</w:t>
      </w:r>
      <w:r w:rsidR="00912FD6">
        <w:rPr>
          <w:rFonts w:ascii="Arial" w:hAnsi="Arial" w:cs="Arial"/>
          <w:sz w:val="22"/>
        </w:rPr>
        <w:t xml:space="preserve"> </w:t>
      </w:r>
      <w:r w:rsidR="005701FE">
        <w:rPr>
          <w:rFonts w:ascii="Arial" w:hAnsi="Arial" w:cs="Arial"/>
          <w:sz w:val="22"/>
        </w:rPr>
        <w:t xml:space="preserve">Prof. Seidel erläutert einen weiteren Pluspunkt: </w:t>
      </w:r>
      <w:r>
        <w:rPr>
          <w:rFonts w:ascii="Arial" w:hAnsi="Arial" w:cs="Arial"/>
          <w:sz w:val="22"/>
        </w:rPr>
        <w:t>„</w:t>
      </w:r>
      <w:r w:rsidR="00912FD6">
        <w:rPr>
          <w:rFonts w:ascii="Arial" w:hAnsi="Arial" w:cs="Arial"/>
          <w:sz w:val="22"/>
        </w:rPr>
        <w:t xml:space="preserve">Wir arbeiten eng mit den verschiedenen Kliniken und Abteilungen im Haus zusammen. Wenn wir beispielsweise bei einem Sportler Auffälligkeiten beim Belastungs-EKG feststellen, können wir </w:t>
      </w:r>
      <w:r w:rsidR="008C5055">
        <w:rPr>
          <w:rFonts w:ascii="Arial" w:hAnsi="Arial" w:cs="Arial"/>
          <w:sz w:val="22"/>
        </w:rPr>
        <w:t>auf dem kurzen Dienstweg</w:t>
      </w:r>
      <w:r w:rsidR="00912FD6">
        <w:rPr>
          <w:rFonts w:ascii="Arial" w:hAnsi="Arial" w:cs="Arial"/>
          <w:sz w:val="22"/>
        </w:rPr>
        <w:t xml:space="preserve"> einen Kardiologen hinzuziehen</w:t>
      </w:r>
      <w:r w:rsidR="00876432">
        <w:rPr>
          <w:rFonts w:ascii="Arial" w:hAnsi="Arial" w:cs="Arial"/>
          <w:sz w:val="22"/>
        </w:rPr>
        <w:t>.“</w:t>
      </w:r>
    </w:p>
    <w:p w:rsidR="006A5DBC" w:rsidRDefault="006A5DBC" w:rsidP="001017A1">
      <w:pPr>
        <w:spacing w:line="276" w:lineRule="auto"/>
        <w:rPr>
          <w:rFonts w:ascii="Arial" w:hAnsi="Arial" w:cs="Arial"/>
          <w:sz w:val="22"/>
        </w:rPr>
      </w:pPr>
    </w:p>
    <w:p w:rsidR="003F534B" w:rsidRPr="00876432" w:rsidRDefault="005701FE" w:rsidP="005701FE">
      <w:pPr>
        <w:pStyle w:val="msolistparagraph0"/>
        <w:spacing w:line="276" w:lineRule="auto"/>
        <w:ind w:left="0"/>
        <w:rPr>
          <w:rFonts w:ascii="Arial" w:hAnsi="Arial" w:cs="Arial"/>
          <w:sz w:val="22"/>
        </w:rPr>
      </w:pPr>
      <w:r>
        <w:rPr>
          <w:rFonts w:ascii="Arial" w:hAnsi="Arial" w:cs="Arial"/>
          <w:sz w:val="22"/>
        </w:rPr>
        <w:t xml:space="preserve">Um die Lizenz als </w:t>
      </w:r>
      <w:r w:rsidRPr="006A5DBC">
        <w:rPr>
          <w:rFonts w:ascii="Arial" w:hAnsi="Arial" w:cs="Arial"/>
          <w:sz w:val="22"/>
        </w:rPr>
        <w:t>Untersuchungszentrum des Deutschen Olympischen Sport</w:t>
      </w:r>
      <w:r>
        <w:rPr>
          <w:rFonts w:ascii="Arial" w:hAnsi="Arial" w:cs="Arial"/>
          <w:sz w:val="22"/>
        </w:rPr>
        <w:t>b</w:t>
      </w:r>
      <w:r w:rsidRPr="006A5DBC">
        <w:rPr>
          <w:rFonts w:ascii="Arial" w:hAnsi="Arial" w:cs="Arial"/>
          <w:sz w:val="22"/>
        </w:rPr>
        <w:t>undes</w:t>
      </w:r>
      <w:r>
        <w:rPr>
          <w:rFonts w:ascii="Arial" w:hAnsi="Arial" w:cs="Arial"/>
          <w:sz w:val="22"/>
        </w:rPr>
        <w:t xml:space="preserve"> zu erhalten, </w:t>
      </w:r>
      <w:r w:rsidR="00876432">
        <w:rPr>
          <w:rFonts w:ascii="Arial" w:hAnsi="Arial" w:cs="Arial"/>
          <w:sz w:val="22"/>
        </w:rPr>
        <w:t>musste unter anderem eine Mindestanzahl an Untersuchungen von Kaderathleten nachgewiesen werden. „Wir konnten trotz der Corona-Pandemie alle Kadersportler-</w:t>
      </w:r>
      <w:r w:rsidR="00876432">
        <w:rPr>
          <w:rFonts w:ascii="Arial" w:hAnsi="Arial" w:cs="Arial"/>
          <w:sz w:val="22"/>
        </w:rPr>
        <w:lastRenderedPageBreak/>
        <w:t xml:space="preserve">Untersuchungen sicherstellen“, unterstreicht Prof. Seidel. </w:t>
      </w:r>
      <w:r>
        <w:rPr>
          <w:rFonts w:ascii="Arial" w:hAnsi="Arial" w:cs="Arial"/>
          <w:sz w:val="22"/>
        </w:rPr>
        <w:t>Eine wichtige Rolle spielt</w:t>
      </w:r>
      <w:r w:rsidR="00365171">
        <w:rPr>
          <w:rFonts w:ascii="Arial" w:hAnsi="Arial" w:cs="Arial"/>
          <w:sz w:val="22"/>
        </w:rPr>
        <w:t xml:space="preserve">e </w:t>
      </w:r>
      <w:r>
        <w:rPr>
          <w:rFonts w:ascii="Arial" w:hAnsi="Arial" w:cs="Arial"/>
          <w:sz w:val="22"/>
        </w:rPr>
        <w:t xml:space="preserve">auch die Präventionsarbeit beim Thema Doping. Weiterhin konnte das Weimarer Zentrum </w:t>
      </w:r>
      <w:r>
        <w:rPr>
          <w:rFonts w:ascii="Arial" w:hAnsi="Arial" w:cs="Arial"/>
          <w:color w:val="auto"/>
          <w:sz w:val="22"/>
          <w:szCs w:val="22"/>
        </w:rPr>
        <w:t xml:space="preserve">durch </w:t>
      </w:r>
      <w:r w:rsidR="003F534B" w:rsidRPr="006A5DBC">
        <w:rPr>
          <w:rFonts w:ascii="Arial" w:hAnsi="Arial" w:cs="Arial"/>
          <w:color w:val="auto"/>
          <w:sz w:val="22"/>
          <w:szCs w:val="22"/>
        </w:rPr>
        <w:t xml:space="preserve">eine rege Forschungstätigkeit, die universitäre Anbindung und die bisherige </w:t>
      </w:r>
      <w:r>
        <w:rPr>
          <w:rFonts w:ascii="Arial" w:hAnsi="Arial" w:cs="Arial"/>
          <w:color w:val="auto"/>
          <w:sz w:val="22"/>
          <w:szCs w:val="22"/>
        </w:rPr>
        <w:t>B</w:t>
      </w:r>
      <w:r w:rsidR="003F534B" w:rsidRPr="006A5DBC">
        <w:rPr>
          <w:rFonts w:ascii="Arial" w:hAnsi="Arial" w:cs="Arial"/>
          <w:color w:val="auto"/>
          <w:sz w:val="22"/>
          <w:szCs w:val="22"/>
        </w:rPr>
        <w:t xml:space="preserve">etreuung von Spitzensportlern </w:t>
      </w:r>
      <w:r>
        <w:rPr>
          <w:rFonts w:ascii="Arial" w:hAnsi="Arial" w:cs="Arial"/>
          <w:color w:val="auto"/>
          <w:sz w:val="22"/>
          <w:szCs w:val="22"/>
        </w:rPr>
        <w:t>überzeugen</w:t>
      </w:r>
      <w:r w:rsidR="003F534B" w:rsidRPr="006A5DBC">
        <w:rPr>
          <w:rFonts w:ascii="Arial" w:hAnsi="Arial" w:cs="Arial"/>
          <w:color w:val="auto"/>
          <w:sz w:val="22"/>
          <w:szCs w:val="22"/>
        </w:rPr>
        <w:t xml:space="preserve">. </w:t>
      </w:r>
    </w:p>
    <w:p w:rsidR="003F534B" w:rsidRPr="006A5DBC" w:rsidRDefault="003F534B" w:rsidP="006A5DBC">
      <w:pPr>
        <w:spacing w:line="276" w:lineRule="auto"/>
        <w:rPr>
          <w:rFonts w:ascii="Arial" w:hAnsi="Arial" w:cs="Arial"/>
          <w:sz w:val="22"/>
          <w:szCs w:val="22"/>
        </w:rPr>
      </w:pPr>
    </w:p>
    <w:p w:rsidR="00C857FD" w:rsidRDefault="00C857FD" w:rsidP="00C857FD">
      <w:pPr>
        <w:spacing w:line="276" w:lineRule="auto"/>
        <w:rPr>
          <w:rFonts w:ascii="Arial" w:hAnsi="Arial" w:cs="Arial"/>
          <w:sz w:val="22"/>
        </w:rPr>
      </w:pPr>
      <w:r>
        <w:rPr>
          <w:rFonts w:ascii="Arial" w:hAnsi="Arial" w:cs="Arial"/>
          <w:sz w:val="22"/>
        </w:rPr>
        <w:t xml:space="preserve">Neben </w:t>
      </w:r>
      <w:r w:rsidR="00636F24">
        <w:rPr>
          <w:rFonts w:ascii="Arial" w:hAnsi="Arial" w:cs="Arial"/>
          <w:sz w:val="22"/>
        </w:rPr>
        <w:t>Kader</w:t>
      </w:r>
      <w:r>
        <w:rPr>
          <w:rFonts w:ascii="Arial" w:hAnsi="Arial" w:cs="Arial"/>
          <w:sz w:val="22"/>
        </w:rPr>
        <w:t xml:space="preserve">athleten können auch </w:t>
      </w:r>
      <w:r w:rsidR="00636F24">
        <w:rPr>
          <w:rFonts w:ascii="Arial" w:hAnsi="Arial" w:cs="Arial"/>
          <w:sz w:val="22"/>
        </w:rPr>
        <w:t>Freizeit</w:t>
      </w:r>
      <w:r>
        <w:rPr>
          <w:rFonts w:ascii="Arial" w:hAnsi="Arial" w:cs="Arial"/>
          <w:sz w:val="22"/>
        </w:rPr>
        <w:t xml:space="preserve">sportler eine sportmedizinische Untersuchung am Weimarer Zentrum in Anspruch nehmen. </w:t>
      </w:r>
    </w:p>
    <w:p w:rsidR="00C857FD" w:rsidRDefault="00C857FD" w:rsidP="00C857FD">
      <w:pPr>
        <w:spacing w:line="276" w:lineRule="auto"/>
        <w:rPr>
          <w:rFonts w:ascii="Arial" w:hAnsi="Arial" w:cs="Arial"/>
          <w:sz w:val="22"/>
        </w:rPr>
      </w:pPr>
    </w:p>
    <w:p w:rsidR="00984376" w:rsidRDefault="00D93B5F" w:rsidP="00C857FD">
      <w:pPr>
        <w:spacing w:line="276" w:lineRule="auto"/>
        <w:rPr>
          <w:rFonts w:ascii="Arial" w:hAnsi="Arial" w:cs="Arial"/>
          <w:sz w:val="22"/>
        </w:rPr>
      </w:pPr>
      <w:r>
        <w:rPr>
          <w:rFonts w:ascii="Arial" w:hAnsi="Arial" w:cs="Arial"/>
          <w:sz w:val="22"/>
        </w:rPr>
        <w:t>BU: Bei der Entgegennahme des Zertifikats am Weimarer Klinikum: Chefarzt Prof. Dr</w:t>
      </w:r>
      <w:r w:rsidR="00984376">
        <w:rPr>
          <w:rFonts w:ascii="Arial" w:hAnsi="Arial" w:cs="Arial"/>
          <w:sz w:val="22"/>
        </w:rPr>
        <w:t>.</w:t>
      </w:r>
      <w:r>
        <w:rPr>
          <w:rFonts w:ascii="Arial" w:hAnsi="Arial" w:cs="Arial"/>
          <w:sz w:val="22"/>
        </w:rPr>
        <w:t xml:space="preserve"> Egbert Seidel, </w:t>
      </w:r>
      <w:r w:rsidR="00984376" w:rsidRPr="00984376">
        <w:rPr>
          <w:rFonts w:ascii="Arial" w:hAnsi="Arial" w:cs="Arial"/>
          <w:sz w:val="22"/>
        </w:rPr>
        <w:t>Sportwissenschaftlerin Diana Hartmann</w:t>
      </w:r>
      <w:r w:rsidR="00984376">
        <w:rPr>
          <w:rFonts w:ascii="Arial" w:hAnsi="Arial" w:cs="Arial"/>
          <w:sz w:val="22"/>
        </w:rPr>
        <w:t xml:space="preserve"> und</w:t>
      </w:r>
      <w:r w:rsidR="00984376" w:rsidRPr="00984376">
        <w:rPr>
          <w:rFonts w:ascii="Arial" w:hAnsi="Arial" w:cs="Arial"/>
          <w:sz w:val="22"/>
        </w:rPr>
        <w:t xml:space="preserve"> Sport-Koordinatorin Dorit Geist</w:t>
      </w:r>
      <w:r w:rsidR="00984376">
        <w:rPr>
          <w:rFonts w:ascii="Arial" w:hAnsi="Arial" w:cs="Arial"/>
          <w:sz w:val="22"/>
        </w:rPr>
        <w:t xml:space="preserve"> (von rechts). Foto: Thomas Müller</w:t>
      </w:r>
    </w:p>
    <w:p w:rsidR="00984376" w:rsidRDefault="00984376" w:rsidP="00C857FD">
      <w:pPr>
        <w:spacing w:line="276" w:lineRule="auto"/>
        <w:rPr>
          <w:rFonts w:ascii="Arial" w:hAnsi="Arial" w:cs="Arial"/>
          <w:sz w:val="22"/>
        </w:rPr>
      </w:pPr>
    </w:p>
    <w:p w:rsidR="00D93B5F" w:rsidRDefault="00D93B5F" w:rsidP="00C857FD">
      <w:pPr>
        <w:spacing w:line="276" w:lineRule="auto"/>
        <w:rPr>
          <w:rFonts w:ascii="Arial" w:hAnsi="Arial" w:cs="Arial"/>
          <w:sz w:val="22"/>
        </w:rPr>
      </w:pPr>
      <w:bookmarkStart w:id="0" w:name="_GoBack"/>
      <w:bookmarkEnd w:id="0"/>
    </w:p>
    <w:sectPr w:rsidR="00D93B5F" w:rsidSect="008A3D13">
      <w:footerReference w:type="default" r:id="rId8"/>
      <w:headerReference w:type="first" r:id="rId9"/>
      <w:pgSz w:w="11906" w:h="16838" w:code="9"/>
      <w:pgMar w:top="1418"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0F" w:rsidRDefault="002D730F">
      <w:r>
        <w:separator/>
      </w:r>
    </w:p>
  </w:endnote>
  <w:endnote w:type="continuationSeparator" w:id="0">
    <w:p w:rsidR="002D730F" w:rsidRDefault="002D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Frutiger 47LightCn">
    <w:altName w:val="Frutiger 47LightC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20" w:rsidRPr="00D21DEE" w:rsidRDefault="00F03520" w:rsidP="0090424D">
    <w:pPr>
      <w:pStyle w:val="Fuzeile"/>
      <w:tabs>
        <w:tab w:val="clear" w:pos="4536"/>
        <w:tab w:val="left" w:pos="4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0F" w:rsidRDefault="002D730F">
      <w:r>
        <w:separator/>
      </w:r>
    </w:p>
  </w:footnote>
  <w:footnote w:type="continuationSeparator" w:id="0">
    <w:p w:rsidR="002D730F" w:rsidRDefault="002D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A" w:rsidRDefault="00605856" w:rsidP="00DD048A">
    <w:pPr>
      <w:pStyle w:val="Kopfzeile"/>
    </w:pPr>
    <w:r>
      <w:rPr>
        <w:noProof/>
      </w:rPr>
      <w:drawing>
        <wp:anchor distT="0" distB="0" distL="114300" distR="114300" simplePos="0" relativeHeight="251659264" behindDoc="0" locked="0" layoutInCell="1" allowOverlap="1" wp14:anchorId="58457B18" wp14:editId="7C903962">
          <wp:simplePos x="0" y="0"/>
          <wp:positionH relativeFrom="margin">
            <wp:posOffset>-595630</wp:posOffset>
          </wp:positionH>
          <wp:positionV relativeFrom="margin">
            <wp:posOffset>-1416050</wp:posOffset>
          </wp:positionV>
          <wp:extent cx="4181475" cy="473710"/>
          <wp:effectExtent l="0" t="0" r="9525" b="2540"/>
          <wp:wrapTopAndBottom/>
          <wp:docPr id="4" name="Bild 4" descr="NPH_press-tex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H_press-text_sw"/>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1" r="10883"/>
                  <a:stretch/>
                </pic:blipFill>
                <pic:spPr bwMode="auto">
                  <a:xfrm>
                    <a:off x="0" y="0"/>
                    <a:ext cx="4181475" cy="47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48A">
      <w:tab/>
    </w:r>
    <w:r w:rsidR="00DD048A">
      <w:tab/>
    </w:r>
    <w:r w:rsidR="00DD048A">
      <w:rPr>
        <w:noProof/>
      </w:rPr>
      <w:drawing>
        <wp:inline distT="0" distB="0" distL="0" distR="0" wp14:anchorId="43F6537F" wp14:editId="5BEE0261">
          <wp:extent cx="1990725" cy="80962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rsidR="00DD048A" w:rsidRDefault="00DD048A" w:rsidP="00B70117">
    <w:pPr>
      <w:pStyle w:val="Kopfzeile"/>
    </w:pPr>
  </w:p>
  <w:p w:rsidR="00DD048A" w:rsidRDefault="00DD048A" w:rsidP="00DD048A">
    <w:pPr>
      <w:pStyle w:val="Kopfzeile"/>
      <w:jc w:val="right"/>
    </w:pPr>
  </w:p>
  <w:p w:rsidR="00DD048A" w:rsidRDefault="00DD048A" w:rsidP="00DD048A">
    <w:pPr>
      <w:pStyle w:val="Kopfzeile"/>
      <w:jc w:val="right"/>
    </w:pPr>
  </w:p>
  <w:p w:rsidR="00DD048A" w:rsidRPr="00682788" w:rsidRDefault="00DD048A" w:rsidP="00B70117">
    <w:pPr>
      <w:pStyle w:val="Kopfzeile"/>
      <w:rPr>
        <w:rFonts w:ascii="Arial" w:hAnsi="Arial" w:cs="Arial"/>
      </w:rPr>
    </w:pPr>
  </w:p>
  <w:p w:rsidR="00DD048A" w:rsidRPr="00DD048A" w:rsidRDefault="00784C7F">
    <w:pPr>
      <w:pStyle w:val="Kopfzeile"/>
      <w:rPr>
        <w:rFonts w:ascii="Arial" w:hAnsi="Arial" w:cs="Arial"/>
      </w:rPr>
    </w:pPr>
    <w:sdt>
      <w:sdtPr>
        <w:rPr>
          <w:rFonts w:ascii="Arial" w:hAnsi="Arial" w:cs="Arial"/>
        </w:rPr>
        <w:id w:val="-1430348042"/>
        <w:placeholder>
          <w:docPart w:val="577E2F2BA14144E6B5B627BB7A8554F1"/>
        </w:placeholder>
        <w:date w:fullDate="2021-03-08T00:00:00Z">
          <w:dateFormat w:val="dd.MM.yyyy"/>
          <w:lid w:val="de-DE"/>
          <w:storeMappedDataAs w:val="dateTime"/>
          <w:calendar w:val="gregorian"/>
        </w:date>
      </w:sdtPr>
      <w:sdtEndPr/>
      <w:sdtContent>
        <w:r>
          <w:rPr>
            <w:rFonts w:ascii="Arial" w:hAnsi="Arial" w:cs="Arial"/>
          </w:rPr>
          <w:t>08.03.2021</w:t>
        </w:r>
      </w:sdtContent>
    </w:sdt>
    <w:r w:rsidR="00B70117">
      <w:rPr>
        <w:rFonts w:ascii="Arial" w:hAnsi="Arial" w:cs="Aria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5EEF"/>
    <w:multiLevelType w:val="hybridMultilevel"/>
    <w:tmpl w:val="855ED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F"/>
    <w:rsid w:val="0000337C"/>
    <w:rsid w:val="00040A2A"/>
    <w:rsid w:val="0006415A"/>
    <w:rsid w:val="00070A54"/>
    <w:rsid w:val="00084993"/>
    <w:rsid w:val="00097826"/>
    <w:rsid w:val="000A18AF"/>
    <w:rsid w:val="000C164D"/>
    <w:rsid w:val="000C3ECA"/>
    <w:rsid w:val="000D2965"/>
    <w:rsid w:val="000D5AEA"/>
    <w:rsid w:val="001017A1"/>
    <w:rsid w:val="00141F68"/>
    <w:rsid w:val="00157CD8"/>
    <w:rsid w:val="00167D97"/>
    <w:rsid w:val="001A77C0"/>
    <w:rsid w:val="00253B26"/>
    <w:rsid w:val="002615C7"/>
    <w:rsid w:val="00275D8C"/>
    <w:rsid w:val="002D5179"/>
    <w:rsid w:val="002D730F"/>
    <w:rsid w:val="002E3E04"/>
    <w:rsid w:val="00302388"/>
    <w:rsid w:val="00334998"/>
    <w:rsid w:val="00335EA0"/>
    <w:rsid w:val="00347412"/>
    <w:rsid w:val="00356054"/>
    <w:rsid w:val="00365171"/>
    <w:rsid w:val="00386A71"/>
    <w:rsid w:val="0039633D"/>
    <w:rsid w:val="003A633E"/>
    <w:rsid w:val="003A6AE2"/>
    <w:rsid w:val="003B0D28"/>
    <w:rsid w:val="003B2EA5"/>
    <w:rsid w:val="003C33E1"/>
    <w:rsid w:val="003D1CC1"/>
    <w:rsid w:val="003D4459"/>
    <w:rsid w:val="003D681B"/>
    <w:rsid w:val="003E66A3"/>
    <w:rsid w:val="003F534B"/>
    <w:rsid w:val="00422860"/>
    <w:rsid w:val="0045375E"/>
    <w:rsid w:val="00453EAE"/>
    <w:rsid w:val="00476A5B"/>
    <w:rsid w:val="00494539"/>
    <w:rsid w:val="00495983"/>
    <w:rsid w:val="004A432F"/>
    <w:rsid w:val="004C08D4"/>
    <w:rsid w:val="004D27C9"/>
    <w:rsid w:val="00500656"/>
    <w:rsid w:val="0050072A"/>
    <w:rsid w:val="00544DD2"/>
    <w:rsid w:val="00554E2C"/>
    <w:rsid w:val="005701FE"/>
    <w:rsid w:val="00594E08"/>
    <w:rsid w:val="00594F42"/>
    <w:rsid w:val="005A6BC9"/>
    <w:rsid w:val="005C5CA3"/>
    <w:rsid w:val="005E1F56"/>
    <w:rsid w:val="005F21AB"/>
    <w:rsid w:val="005F44FF"/>
    <w:rsid w:val="006033B5"/>
    <w:rsid w:val="00605856"/>
    <w:rsid w:val="00607919"/>
    <w:rsid w:val="0061481E"/>
    <w:rsid w:val="00636F24"/>
    <w:rsid w:val="00670AB6"/>
    <w:rsid w:val="00682788"/>
    <w:rsid w:val="006A5DBC"/>
    <w:rsid w:val="006A6E6D"/>
    <w:rsid w:val="006C4A75"/>
    <w:rsid w:val="006D183E"/>
    <w:rsid w:val="006E6C40"/>
    <w:rsid w:val="006E701E"/>
    <w:rsid w:val="006F1345"/>
    <w:rsid w:val="00700D93"/>
    <w:rsid w:val="0070206E"/>
    <w:rsid w:val="007114A7"/>
    <w:rsid w:val="00721DB3"/>
    <w:rsid w:val="00724F37"/>
    <w:rsid w:val="0075277E"/>
    <w:rsid w:val="00784C7F"/>
    <w:rsid w:val="00790A96"/>
    <w:rsid w:val="00790E84"/>
    <w:rsid w:val="007A7DE7"/>
    <w:rsid w:val="007B2E5F"/>
    <w:rsid w:val="007C1AE6"/>
    <w:rsid w:val="007D7616"/>
    <w:rsid w:val="007E5329"/>
    <w:rsid w:val="007F36D4"/>
    <w:rsid w:val="007F6577"/>
    <w:rsid w:val="0080168E"/>
    <w:rsid w:val="0086796E"/>
    <w:rsid w:val="008725D5"/>
    <w:rsid w:val="00876432"/>
    <w:rsid w:val="00877FBF"/>
    <w:rsid w:val="00880120"/>
    <w:rsid w:val="00880CB1"/>
    <w:rsid w:val="00896C19"/>
    <w:rsid w:val="008A3D13"/>
    <w:rsid w:val="008A3EBD"/>
    <w:rsid w:val="008C013E"/>
    <w:rsid w:val="008C5055"/>
    <w:rsid w:val="008F5CAC"/>
    <w:rsid w:val="00900F1B"/>
    <w:rsid w:val="0090424D"/>
    <w:rsid w:val="00911C77"/>
    <w:rsid w:val="00912FD6"/>
    <w:rsid w:val="009219DA"/>
    <w:rsid w:val="00923DE6"/>
    <w:rsid w:val="00931C44"/>
    <w:rsid w:val="00934142"/>
    <w:rsid w:val="009372F6"/>
    <w:rsid w:val="009469DB"/>
    <w:rsid w:val="009608E8"/>
    <w:rsid w:val="00983163"/>
    <w:rsid w:val="00984376"/>
    <w:rsid w:val="00990CE3"/>
    <w:rsid w:val="00991982"/>
    <w:rsid w:val="009952C7"/>
    <w:rsid w:val="009A0CCA"/>
    <w:rsid w:val="009E4A32"/>
    <w:rsid w:val="009E4C9C"/>
    <w:rsid w:val="00A10177"/>
    <w:rsid w:val="00A126E2"/>
    <w:rsid w:val="00A246EA"/>
    <w:rsid w:val="00A26FE9"/>
    <w:rsid w:val="00AC2E0C"/>
    <w:rsid w:val="00AC5C0E"/>
    <w:rsid w:val="00AD3005"/>
    <w:rsid w:val="00AE305F"/>
    <w:rsid w:val="00AE4E9E"/>
    <w:rsid w:val="00AF146E"/>
    <w:rsid w:val="00B1233D"/>
    <w:rsid w:val="00B22F3B"/>
    <w:rsid w:val="00B3153F"/>
    <w:rsid w:val="00B4060D"/>
    <w:rsid w:val="00B448EC"/>
    <w:rsid w:val="00B55F2A"/>
    <w:rsid w:val="00B70117"/>
    <w:rsid w:val="00B823D8"/>
    <w:rsid w:val="00B85F27"/>
    <w:rsid w:val="00BB0295"/>
    <w:rsid w:val="00BB317A"/>
    <w:rsid w:val="00BC6768"/>
    <w:rsid w:val="00BE3247"/>
    <w:rsid w:val="00BF5D0F"/>
    <w:rsid w:val="00BF7E36"/>
    <w:rsid w:val="00C163D0"/>
    <w:rsid w:val="00C44913"/>
    <w:rsid w:val="00C4695A"/>
    <w:rsid w:val="00C559B1"/>
    <w:rsid w:val="00C857FD"/>
    <w:rsid w:val="00CA2D4D"/>
    <w:rsid w:val="00CE3822"/>
    <w:rsid w:val="00CE7EE2"/>
    <w:rsid w:val="00D069D0"/>
    <w:rsid w:val="00D1499E"/>
    <w:rsid w:val="00D21DEE"/>
    <w:rsid w:val="00D31C42"/>
    <w:rsid w:val="00D36B56"/>
    <w:rsid w:val="00D51835"/>
    <w:rsid w:val="00D72007"/>
    <w:rsid w:val="00D93B5F"/>
    <w:rsid w:val="00DA21DC"/>
    <w:rsid w:val="00DA398A"/>
    <w:rsid w:val="00DA721A"/>
    <w:rsid w:val="00DC6EE1"/>
    <w:rsid w:val="00DD048A"/>
    <w:rsid w:val="00DD088C"/>
    <w:rsid w:val="00E25A95"/>
    <w:rsid w:val="00E31C20"/>
    <w:rsid w:val="00E34415"/>
    <w:rsid w:val="00E5336A"/>
    <w:rsid w:val="00E67331"/>
    <w:rsid w:val="00E67A9F"/>
    <w:rsid w:val="00E87F73"/>
    <w:rsid w:val="00EE1EC2"/>
    <w:rsid w:val="00EF37B4"/>
    <w:rsid w:val="00F03520"/>
    <w:rsid w:val="00F1064C"/>
    <w:rsid w:val="00F10D54"/>
    <w:rsid w:val="00F25513"/>
    <w:rsid w:val="00F678C4"/>
    <w:rsid w:val="00F67D2F"/>
    <w:rsid w:val="00F84498"/>
    <w:rsid w:val="00FA4499"/>
    <w:rsid w:val="00FE4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 w:type="paragraph" w:customStyle="1" w:styleId="msolistparagraph0">
    <w:name w:val="msolistparagraph"/>
    <w:basedOn w:val="Standard"/>
    <w:rsid w:val="003F534B"/>
    <w:pPr>
      <w:ind w:left="720"/>
    </w:pPr>
    <w:rPr>
      <w:rFonts w:ascii="sans serif" w:eastAsia="Calibri" w:hAnsi="sans serif"/>
      <w:color w:val="000000"/>
    </w:rPr>
  </w:style>
  <w:style w:type="character" w:customStyle="1" w:styleId="A0">
    <w:name w:val="A0"/>
    <w:uiPriority w:val="99"/>
    <w:rsid w:val="003F534B"/>
    <w:rPr>
      <w:rFonts w:cs="Frutiger 47LightCn"/>
      <w:b/>
      <w:bCs/>
      <w:color w:val="000000"/>
      <w:sz w:val="200"/>
      <w:szCs w:val="2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 w:type="paragraph" w:customStyle="1" w:styleId="msolistparagraph0">
    <w:name w:val="msolistparagraph"/>
    <w:basedOn w:val="Standard"/>
    <w:rsid w:val="003F534B"/>
    <w:pPr>
      <w:ind w:left="720"/>
    </w:pPr>
    <w:rPr>
      <w:rFonts w:ascii="sans serif" w:eastAsia="Calibri" w:hAnsi="sans serif"/>
      <w:color w:val="000000"/>
    </w:rPr>
  </w:style>
  <w:style w:type="character" w:customStyle="1" w:styleId="A0">
    <w:name w:val="A0"/>
    <w:uiPriority w:val="99"/>
    <w:rsid w:val="003F534B"/>
    <w:rPr>
      <w:rFonts w:cs="Frutiger 47LightCn"/>
      <w:b/>
      <w:bCs/>
      <w:color w:val="000000"/>
      <w:sz w:val="200"/>
      <w:szCs w:val="2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E2F2BA14144E6B5B627BB7A8554F1"/>
        <w:category>
          <w:name w:val="Allgemein"/>
          <w:gallery w:val="placeholder"/>
        </w:category>
        <w:types>
          <w:type w:val="bbPlcHdr"/>
        </w:types>
        <w:behaviors>
          <w:behavior w:val="content"/>
        </w:behaviors>
        <w:guid w:val="{C2733071-31B3-4227-A318-C1E1DD371AD5}"/>
      </w:docPartPr>
      <w:docPartBody>
        <w:p w:rsidR="00F61B20" w:rsidRDefault="007C45BA" w:rsidP="007C45BA">
          <w:pPr>
            <w:pStyle w:val="577E2F2BA14144E6B5B627BB7A8554F1"/>
          </w:pPr>
          <w:r w:rsidRPr="00471781">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Frutiger 47LightCn">
    <w:altName w:val="Frutiger 47LightC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3"/>
    <w:rsid w:val="00040403"/>
    <w:rsid w:val="007C45BA"/>
    <w:rsid w:val="00AD146C"/>
    <w:rsid w:val="00F61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Überschrift</vt:lpstr>
    </vt:vector>
  </TitlesOfParts>
  <Company>SHK</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paeseld</dc:creator>
  <cp:lastModifiedBy>Hellmuth, Sandra</cp:lastModifiedBy>
  <cp:revision>10</cp:revision>
  <cp:lastPrinted>2016-11-29T11:37:00Z</cp:lastPrinted>
  <dcterms:created xsi:type="dcterms:W3CDTF">2016-12-01T08:25:00Z</dcterms:created>
  <dcterms:modified xsi:type="dcterms:W3CDTF">2021-03-08T08:43:00Z</dcterms:modified>
</cp:coreProperties>
</file>