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0" w:rsidRDefault="00DE32AD" w:rsidP="002E1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Besuch auf Wochenstationen </w:t>
      </w:r>
      <w:r w:rsidR="00B62BFA">
        <w:rPr>
          <w:rFonts w:ascii="Arial" w:hAnsi="Arial" w:cs="Arial"/>
        </w:rPr>
        <w:t>er</w:t>
      </w:r>
      <w:r>
        <w:rPr>
          <w:rFonts w:ascii="Arial" w:hAnsi="Arial" w:cs="Arial"/>
        </w:rPr>
        <w:t>möglich</w:t>
      </w:r>
      <w:r w:rsidR="00B62BF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 </w:t>
      </w:r>
    </w:p>
    <w:p w:rsidR="00DE32AD" w:rsidRDefault="00DE32AD" w:rsidP="002E11F9">
      <w:pPr>
        <w:rPr>
          <w:rFonts w:ascii="Arial" w:hAnsi="Arial" w:cs="Arial"/>
        </w:rPr>
      </w:pPr>
      <w:r>
        <w:rPr>
          <w:rFonts w:ascii="Arial" w:hAnsi="Arial" w:cs="Arial"/>
        </w:rPr>
        <w:t>MCB lockert Einschränkungen für junge Familien</w:t>
      </w:r>
    </w:p>
    <w:p w:rsidR="00DE32AD" w:rsidRDefault="00065AB0" w:rsidP="002E11F9">
      <w:pPr>
        <w:rPr>
          <w:rFonts w:ascii="Arial" w:hAnsi="Arial" w:cs="Arial"/>
        </w:rPr>
      </w:pPr>
      <w:r w:rsidRPr="00065AB0">
        <w:rPr>
          <w:rFonts w:ascii="Arial" w:hAnsi="Arial" w:cs="Arial"/>
        </w:rPr>
        <w:t xml:space="preserve">Friedrichshafen/Tettnang </w:t>
      </w:r>
      <w:r>
        <w:rPr>
          <w:rFonts w:ascii="Arial" w:hAnsi="Arial" w:cs="Arial"/>
        </w:rPr>
        <w:t>(MCB) Der MCB lockert im Bereich</w:t>
      </w:r>
      <w:r w:rsidR="00DE32AD">
        <w:rPr>
          <w:rFonts w:ascii="Arial" w:hAnsi="Arial" w:cs="Arial"/>
        </w:rPr>
        <w:t xml:space="preserve"> der Geburtshilfe seine Besuchseinschränkungen</w:t>
      </w:r>
      <w:r>
        <w:rPr>
          <w:rFonts w:ascii="Arial" w:hAnsi="Arial" w:cs="Arial"/>
        </w:rPr>
        <w:t xml:space="preserve">. </w:t>
      </w:r>
      <w:r w:rsidR="00DE32AD">
        <w:rPr>
          <w:rFonts w:ascii="Arial" w:hAnsi="Arial" w:cs="Arial"/>
        </w:rPr>
        <w:t xml:space="preserve">Nach wie vor können </w:t>
      </w:r>
      <w:r>
        <w:rPr>
          <w:rFonts w:ascii="Arial" w:hAnsi="Arial" w:cs="Arial"/>
        </w:rPr>
        <w:t xml:space="preserve">die Schwangeren </w:t>
      </w:r>
      <w:r w:rsidR="00DE32AD">
        <w:rPr>
          <w:rFonts w:ascii="Arial" w:hAnsi="Arial" w:cs="Arial"/>
        </w:rPr>
        <w:t xml:space="preserve">während </w:t>
      </w:r>
      <w:r>
        <w:rPr>
          <w:rFonts w:ascii="Arial" w:hAnsi="Arial" w:cs="Arial"/>
        </w:rPr>
        <w:t xml:space="preserve">der Geburt durch den werden Vater oder eine definierte Vertrauensperson </w:t>
      </w:r>
      <w:r w:rsidR="00DE32AD">
        <w:rPr>
          <w:rFonts w:ascii="Arial" w:hAnsi="Arial" w:cs="Arial"/>
        </w:rPr>
        <w:t xml:space="preserve">begleitet werden. Anschließend können ab sofort die </w:t>
      </w:r>
      <w:r w:rsidRPr="00065AB0">
        <w:rPr>
          <w:rFonts w:ascii="Arial" w:hAnsi="Arial" w:cs="Arial"/>
        </w:rPr>
        <w:t>frischgebackene</w:t>
      </w:r>
      <w:r w:rsidR="00DE32AD">
        <w:rPr>
          <w:rFonts w:ascii="Arial" w:hAnsi="Arial" w:cs="Arial"/>
        </w:rPr>
        <w:t>n</w:t>
      </w:r>
      <w:r w:rsidRPr="00065AB0">
        <w:rPr>
          <w:rFonts w:ascii="Arial" w:hAnsi="Arial" w:cs="Arial"/>
        </w:rPr>
        <w:t xml:space="preserve"> Väter </w:t>
      </w:r>
      <w:r w:rsidR="00DE32AD">
        <w:rPr>
          <w:rFonts w:ascii="Arial" w:hAnsi="Arial" w:cs="Arial"/>
        </w:rPr>
        <w:t xml:space="preserve">auch wieder einen Besuch auf den Wochenstationen des Klinikums Friedrichshafen (Mutter-Kind-Zentrum) und der Klinik Tettnang machen: ein Besuch für </w:t>
      </w:r>
      <w:r w:rsidRPr="00065AB0">
        <w:rPr>
          <w:rFonts w:ascii="Arial" w:hAnsi="Arial" w:cs="Arial"/>
        </w:rPr>
        <w:t>eine Stunde Dauer</w:t>
      </w:r>
      <w:r w:rsidR="00DE32AD">
        <w:rPr>
          <w:rFonts w:ascii="Arial" w:hAnsi="Arial" w:cs="Arial"/>
        </w:rPr>
        <w:t xml:space="preserve"> </w:t>
      </w:r>
      <w:r w:rsidRPr="00065AB0">
        <w:rPr>
          <w:rFonts w:ascii="Arial" w:hAnsi="Arial" w:cs="Arial"/>
        </w:rPr>
        <w:t>zwischen der Geburt und dem Abholen von Mutter und Kind nach Hause</w:t>
      </w:r>
      <w:r w:rsidR="00DE32AD">
        <w:rPr>
          <w:rFonts w:ascii="Arial" w:hAnsi="Arial" w:cs="Arial"/>
        </w:rPr>
        <w:t xml:space="preserve"> unter Beachtung aller zwingenden Hygieneregeln.</w:t>
      </w:r>
    </w:p>
    <w:p w:rsidR="00FE0C93" w:rsidRDefault="00FE0C93" w:rsidP="002E11F9">
      <w:pPr>
        <w:rPr>
          <w:rFonts w:ascii="Arial" w:hAnsi="Arial" w:cs="Arial"/>
        </w:rPr>
      </w:pPr>
    </w:p>
    <w:p w:rsidR="00DE32AD" w:rsidRPr="00065AB0" w:rsidRDefault="00DE32AD" w:rsidP="002E11F9">
      <w:pPr>
        <w:rPr>
          <w:rFonts w:ascii="Arial" w:hAnsi="Arial" w:cs="Arial"/>
        </w:rPr>
      </w:pPr>
    </w:p>
    <w:sectPr w:rsidR="00DE32AD" w:rsidRPr="00065AB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D0" w:rsidRDefault="000220D0" w:rsidP="00CE2654">
      <w:pPr>
        <w:spacing w:after="0" w:line="240" w:lineRule="auto"/>
      </w:pPr>
      <w:r>
        <w:separator/>
      </w:r>
    </w:p>
  </w:endnote>
  <w:endnote w:type="continuationSeparator" w:id="0">
    <w:p w:rsidR="000220D0" w:rsidRDefault="000220D0" w:rsidP="00CE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54" w:rsidRPr="00CE2654" w:rsidRDefault="00CE2654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 w:rsidRPr="00CE2654">
      <w:rPr>
        <w:rFonts w:ascii="Arial" w:hAnsi="Arial" w:cs="Arial"/>
        <w:color w:val="808080" w:themeColor="background1" w:themeShade="80"/>
        <w:sz w:val="18"/>
        <w:szCs w:val="18"/>
      </w:rPr>
      <w:t xml:space="preserve">Ansprechpartner: Susann Ganzert, </w:t>
    </w:r>
    <w:hyperlink r:id="rId1" w:history="1">
      <w:r w:rsidRPr="00CE2654">
        <w:rPr>
          <w:rStyle w:val="Hyperlink"/>
          <w:rFonts w:ascii="Arial" w:hAnsi="Arial" w:cs="Arial"/>
          <w:color w:val="808080" w:themeColor="background1" w:themeShade="80"/>
          <w:sz w:val="18"/>
          <w:szCs w:val="18"/>
        </w:rPr>
        <w:t>s.ganzert@klinikum-fn.de</w:t>
      </w:r>
    </w:hyperlink>
    <w:r w:rsidRPr="00CE2654">
      <w:rPr>
        <w:rFonts w:ascii="Arial" w:hAnsi="Arial" w:cs="Arial"/>
        <w:color w:val="808080" w:themeColor="background1" w:themeShade="80"/>
        <w:sz w:val="18"/>
        <w:szCs w:val="18"/>
      </w:rPr>
      <w:t>, Tel 07541-961386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D0" w:rsidRDefault="000220D0" w:rsidP="00CE2654">
      <w:pPr>
        <w:spacing w:after="0" w:line="240" w:lineRule="auto"/>
      </w:pPr>
      <w:r>
        <w:separator/>
      </w:r>
    </w:p>
  </w:footnote>
  <w:footnote w:type="continuationSeparator" w:id="0">
    <w:p w:rsidR="000220D0" w:rsidRDefault="000220D0" w:rsidP="00CE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DE" w:rsidRDefault="00CE2654" w:rsidP="00B714DF">
    <w:pPr>
      <w:pStyle w:val="Kopfzeile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CE2654">
      <w:rPr>
        <w:rFonts w:ascii="Arial" w:hAnsi="Arial" w:cs="Arial"/>
        <w:color w:val="808080" w:themeColor="background1" w:themeShade="80"/>
        <w:sz w:val="18"/>
        <w:szCs w:val="18"/>
      </w:rPr>
      <w:t>Pressemitteilung Mediz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in Campus Bodensee </w:t>
    </w:r>
    <w:r w:rsidR="00BD660E">
      <w:rPr>
        <w:rFonts w:ascii="Arial" w:hAnsi="Arial" w:cs="Arial"/>
        <w:color w:val="808080" w:themeColor="background1" w:themeShade="80"/>
        <w:sz w:val="18"/>
        <w:szCs w:val="18"/>
      </w:rPr>
      <w:t>/</w:t>
    </w:r>
    <w:r w:rsidR="008E298B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065AB0">
      <w:rPr>
        <w:rFonts w:ascii="Arial" w:hAnsi="Arial" w:cs="Arial"/>
        <w:color w:val="808080" w:themeColor="background1" w:themeShade="80"/>
        <w:sz w:val="18"/>
        <w:szCs w:val="18"/>
      </w:rPr>
      <w:t>15.3.</w:t>
    </w:r>
    <w:r w:rsidR="00C71BCA">
      <w:rPr>
        <w:rFonts w:ascii="Arial" w:hAnsi="Arial" w:cs="Arial"/>
        <w:color w:val="808080" w:themeColor="background1" w:themeShade="80"/>
        <w:sz w:val="18"/>
        <w:szCs w:val="18"/>
      </w:rPr>
      <w:t>2021</w:t>
    </w:r>
    <w:r w:rsidR="007B36DE">
      <w:rPr>
        <w:rFonts w:ascii="Arial" w:hAnsi="Arial" w:cs="Arial"/>
        <w:noProof/>
        <w:color w:val="FFFFFF" w:themeColor="background1"/>
        <w:sz w:val="18"/>
        <w:szCs w:val="18"/>
        <w:lang w:eastAsia="de-DE"/>
      </w:rPr>
      <w:t xml:space="preserve">                                        </w:t>
    </w:r>
    <w:r w:rsidR="007B36DE">
      <w:rPr>
        <w:rFonts w:ascii="Arial" w:hAnsi="Arial" w:cs="Arial"/>
        <w:noProof/>
        <w:color w:val="FFFFFF" w:themeColor="background1"/>
        <w:sz w:val="18"/>
        <w:szCs w:val="18"/>
        <w:lang w:eastAsia="de-DE"/>
      </w:rPr>
      <w:drawing>
        <wp:inline distT="0" distB="0" distL="0" distR="0" wp14:anchorId="7AAEB118" wp14:editId="1ACCE46D">
          <wp:extent cx="1241947" cy="42548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B_Logo_RGB_15033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878" cy="42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654" w:rsidRPr="00CE2654" w:rsidRDefault="00025766" w:rsidP="00B714DF">
    <w:pPr>
      <w:pStyle w:val="Kopfzeile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</w:t>
    </w:r>
    <w:r w:rsidR="00B30A63">
      <w:rPr>
        <w:rFonts w:ascii="Arial" w:hAnsi="Arial" w:cs="Arial"/>
        <w:color w:val="808080" w:themeColor="background1" w:themeShade="80"/>
        <w:sz w:val="18"/>
        <w:szCs w:val="18"/>
      </w:rPr>
      <w:t xml:space="preserve">  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         </w:t>
    </w:r>
    <w:r w:rsidR="0074675D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ED"/>
    <w:rsid w:val="000220D0"/>
    <w:rsid w:val="00025766"/>
    <w:rsid w:val="00027C42"/>
    <w:rsid w:val="0004726D"/>
    <w:rsid w:val="00063B40"/>
    <w:rsid w:val="00065AB0"/>
    <w:rsid w:val="000D2727"/>
    <w:rsid w:val="000E0248"/>
    <w:rsid w:val="000F2A7F"/>
    <w:rsid w:val="00117394"/>
    <w:rsid w:val="001B1BF1"/>
    <w:rsid w:val="001F01EE"/>
    <w:rsid w:val="00211BA8"/>
    <w:rsid w:val="0024261F"/>
    <w:rsid w:val="002505A1"/>
    <w:rsid w:val="00253307"/>
    <w:rsid w:val="002639C0"/>
    <w:rsid w:val="002E11F9"/>
    <w:rsid w:val="00376A92"/>
    <w:rsid w:val="003C2556"/>
    <w:rsid w:val="003E25F5"/>
    <w:rsid w:val="00465F99"/>
    <w:rsid w:val="004966FB"/>
    <w:rsid w:val="004B3C45"/>
    <w:rsid w:val="005457ED"/>
    <w:rsid w:val="005A65FB"/>
    <w:rsid w:val="005C6296"/>
    <w:rsid w:val="005F1139"/>
    <w:rsid w:val="005F454D"/>
    <w:rsid w:val="00620C3B"/>
    <w:rsid w:val="006F18C2"/>
    <w:rsid w:val="00730FD9"/>
    <w:rsid w:val="0074675D"/>
    <w:rsid w:val="0075182D"/>
    <w:rsid w:val="007B36DE"/>
    <w:rsid w:val="008220D6"/>
    <w:rsid w:val="008E298B"/>
    <w:rsid w:val="00AC2442"/>
    <w:rsid w:val="00AF4CC5"/>
    <w:rsid w:val="00B30A63"/>
    <w:rsid w:val="00B62BFA"/>
    <w:rsid w:val="00B63FF3"/>
    <w:rsid w:val="00B714DF"/>
    <w:rsid w:val="00BD0FEB"/>
    <w:rsid w:val="00BD660E"/>
    <w:rsid w:val="00BD749D"/>
    <w:rsid w:val="00C70D39"/>
    <w:rsid w:val="00C71BCA"/>
    <w:rsid w:val="00CB19FE"/>
    <w:rsid w:val="00CD25E1"/>
    <w:rsid w:val="00CD5760"/>
    <w:rsid w:val="00CE2654"/>
    <w:rsid w:val="00D22224"/>
    <w:rsid w:val="00D61FBA"/>
    <w:rsid w:val="00DD09E3"/>
    <w:rsid w:val="00DE32AD"/>
    <w:rsid w:val="00DE44BA"/>
    <w:rsid w:val="00F530C5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376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4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5457E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6A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CE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65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65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654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065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376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45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5457E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6A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CE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65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65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654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06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ganzert@klinikum-f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66F61BD4.dotm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C.Wörener</dc:creator>
  <cp:lastModifiedBy>Ganzert, Susann (FRI)</cp:lastModifiedBy>
  <cp:revision>3</cp:revision>
  <dcterms:created xsi:type="dcterms:W3CDTF">2021-03-15T14:01:00Z</dcterms:created>
  <dcterms:modified xsi:type="dcterms:W3CDTF">2021-03-15T14:02:00Z</dcterms:modified>
</cp:coreProperties>
</file>