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ECB" w14:textId="77777777" w:rsidR="00553FC5" w:rsidRPr="00565C02" w:rsidRDefault="00553FC5" w:rsidP="00DA584E">
      <w:pPr>
        <w:pStyle w:val="Pressemitteilung"/>
      </w:pPr>
    </w:p>
    <w:p w14:paraId="2454FC75" w14:textId="77777777" w:rsidR="00553FC5" w:rsidRPr="00565C02" w:rsidRDefault="003A6B46" w:rsidP="00DA584E">
      <w:pPr>
        <w:pStyle w:val="Pressemitteilung"/>
      </w:pPr>
      <w:r w:rsidRPr="00565C02">
        <w:rPr>
          <w:noProof/>
        </w:rPr>
        <mc:AlternateContent>
          <mc:Choice Requires="wps">
            <w:drawing>
              <wp:anchor distT="0" distB="0" distL="114300" distR="114300" simplePos="0" relativeHeight="251658240" behindDoc="0" locked="0" layoutInCell="1" allowOverlap="1" wp14:anchorId="46F93F67" wp14:editId="6302388B">
                <wp:simplePos x="0" y="0"/>
                <wp:positionH relativeFrom="column">
                  <wp:posOffset>4711700</wp:posOffset>
                </wp:positionH>
                <wp:positionV relativeFrom="paragraph">
                  <wp:posOffset>143510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F8B5B09" w14:textId="77777777" w:rsidR="006D0670" w:rsidRDefault="006D0670">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0305B37" w14:textId="77777777" w:rsidR="006D0670" w:rsidRDefault="006D0670">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5A280985" w14:textId="77777777" w:rsidR="006D0670" w:rsidRDefault="006D0670">
                            <w:pPr>
                              <w:pStyle w:val="Noparagraphstyle"/>
                              <w:rPr>
                                <w:rFonts w:ascii="Arial" w:hAnsi="Arial" w:cs="Arial"/>
                                <w:sz w:val="16"/>
                                <w:szCs w:val="16"/>
                              </w:rPr>
                            </w:pPr>
                          </w:p>
                          <w:p w14:paraId="4D022A87" w14:textId="77777777" w:rsidR="006D0670" w:rsidRDefault="006D0670">
                            <w:pPr>
                              <w:pStyle w:val="Noparagraphstyle"/>
                              <w:rPr>
                                <w:rFonts w:ascii="Arial" w:hAnsi="Arial" w:cs="Arial"/>
                                <w:sz w:val="16"/>
                                <w:szCs w:val="16"/>
                              </w:rPr>
                            </w:pPr>
                            <w:r>
                              <w:rPr>
                                <w:rFonts w:ascii="Arial" w:hAnsi="Arial" w:cs="Arial"/>
                                <w:sz w:val="16"/>
                                <w:szCs w:val="16"/>
                              </w:rPr>
                              <w:t>Helmholtzstraße 16</w:t>
                            </w:r>
                          </w:p>
                          <w:p w14:paraId="672664E4" w14:textId="77777777" w:rsidR="006D0670" w:rsidRPr="007D6A18" w:rsidRDefault="006D0670">
                            <w:pPr>
                              <w:pStyle w:val="Noparagraphstyle"/>
                              <w:rPr>
                                <w:rFonts w:ascii="Arial" w:hAnsi="Arial" w:cs="Arial"/>
                                <w:sz w:val="16"/>
                                <w:szCs w:val="16"/>
                              </w:rPr>
                            </w:pPr>
                            <w:r w:rsidRPr="007D6A18">
                              <w:rPr>
                                <w:rFonts w:ascii="Arial" w:hAnsi="Arial" w:cs="Arial"/>
                                <w:sz w:val="16"/>
                                <w:szCs w:val="16"/>
                              </w:rPr>
                              <w:t>89081 Ulm, Germany</w:t>
                            </w:r>
                          </w:p>
                          <w:p w14:paraId="46F97597" w14:textId="77777777" w:rsidR="006D0670" w:rsidRPr="007D6A18" w:rsidRDefault="006D0670">
                            <w:pPr>
                              <w:pStyle w:val="Noparagraphstyle"/>
                              <w:rPr>
                                <w:rFonts w:ascii="Arial" w:hAnsi="Arial" w:cs="Arial"/>
                                <w:sz w:val="16"/>
                                <w:szCs w:val="16"/>
                              </w:rPr>
                            </w:pPr>
                          </w:p>
                          <w:p w14:paraId="6B20F7DF" w14:textId="77777777" w:rsidR="006D0670" w:rsidRPr="007D6A18" w:rsidRDefault="006D0670">
                            <w:pPr>
                              <w:pStyle w:val="Noparagraphstyle"/>
                              <w:rPr>
                                <w:rFonts w:ascii="Arial" w:hAnsi="Arial" w:cs="Arial"/>
                                <w:sz w:val="16"/>
                                <w:szCs w:val="16"/>
                              </w:rPr>
                            </w:pPr>
                            <w:r w:rsidRPr="007D6A18">
                              <w:rPr>
                                <w:rFonts w:ascii="Arial" w:hAnsi="Arial" w:cs="Arial"/>
                                <w:sz w:val="16"/>
                                <w:szCs w:val="16"/>
                              </w:rPr>
                              <w:t>Tel: +49 731 50-22121</w:t>
                            </w:r>
                          </w:p>
                          <w:p w14:paraId="6AD213EE" w14:textId="77777777" w:rsidR="006D0670" w:rsidRPr="007D6A18" w:rsidRDefault="006D0670">
                            <w:pPr>
                              <w:pStyle w:val="Noparagraphstyle"/>
                              <w:rPr>
                                <w:rFonts w:ascii="Arial" w:hAnsi="Arial" w:cs="Arial"/>
                                <w:sz w:val="16"/>
                                <w:szCs w:val="16"/>
                              </w:rPr>
                            </w:pPr>
                            <w:r>
                              <w:rPr>
                                <w:rFonts w:ascii="Arial" w:hAnsi="Arial" w:cs="Arial"/>
                                <w:sz w:val="16"/>
                                <w:szCs w:val="16"/>
                              </w:rPr>
                              <w:t>Fax: +49 731 50-12-22020</w:t>
                            </w:r>
                          </w:p>
                          <w:p w14:paraId="18537D49" w14:textId="77777777" w:rsidR="006D0670" w:rsidRPr="007D6A18" w:rsidRDefault="006D0670">
                            <w:pPr>
                              <w:pStyle w:val="Noparagraphstyle"/>
                              <w:rPr>
                                <w:rFonts w:ascii="Arial" w:hAnsi="Arial" w:cs="Arial"/>
                                <w:sz w:val="16"/>
                                <w:szCs w:val="16"/>
                              </w:rPr>
                            </w:pPr>
                            <w:r w:rsidRPr="007D6A18">
                              <w:rPr>
                                <w:rFonts w:ascii="Arial" w:hAnsi="Arial" w:cs="Arial"/>
                                <w:sz w:val="16"/>
                                <w:szCs w:val="16"/>
                              </w:rPr>
                              <w:t>pressestelle@uni-ulm.de</w:t>
                            </w:r>
                          </w:p>
                          <w:p w14:paraId="55FA1BAE" w14:textId="77777777" w:rsidR="006D0670" w:rsidRPr="007D6A18" w:rsidRDefault="006D0670">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93F67" id="_x0000_t202" coordsize="21600,21600" o:spt="202" path="m,l,21600r21600,l21600,xe">
                <v:stroke joinstyle="miter"/>
                <v:path gradientshapeok="t" o:connecttype="rect"/>
              </v:shapetype>
              <v:shape id="Text Box 7" o:spid="_x0000_s1026" type="#_x0000_t202" style="position:absolute;margin-left:371pt;margin-top:11.3pt;width:165.9pt;height:1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" filled="f" stroked="f" strokeweight="0">
                <v:textbox inset="0,0,0,0">
                  <w:txbxContent>
                    <w:p w14:paraId="5F8B5B09" w14:textId="77777777" w:rsidR="006D0670" w:rsidRDefault="006D0670">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0305B37" w14:textId="77777777" w:rsidR="006D0670" w:rsidRDefault="006D0670">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5A280985" w14:textId="77777777" w:rsidR="006D0670" w:rsidRDefault="006D0670">
                      <w:pPr>
                        <w:pStyle w:val="Noparagraphstyle"/>
                        <w:rPr>
                          <w:rFonts w:ascii="Arial" w:hAnsi="Arial" w:cs="Arial"/>
                          <w:sz w:val="16"/>
                          <w:szCs w:val="16"/>
                        </w:rPr>
                      </w:pPr>
                    </w:p>
                    <w:p w14:paraId="4D022A87" w14:textId="77777777" w:rsidR="006D0670" w:rsidRDefault="006D0670">
                      <w:pPr>
                        <w:pStyle w:val="Noparagraphstyle"/>
                        <w:rPr>
                          <w:rFonts w:ascii="Arial" w:hAnsi="Arial" w:cs="Arial"/>
                          <w:sz w:val="16"/>
                          <w:szCs w:val="16"/>
                        </w:rPr>
                      </w:pPr>
                      <w:r>
                        <w:rPr>
                          <w:rFonts w:ascii="Arial" w:hAnsi="Arial" w:cs="Arial"/>
                          <w:sz w:val="16"/>
                          <w:szCs w:val="16"/>
                        </w:rPr>
                        <w:t>Helmholtzstraße 16</w:t>
                      </w:r>
                    </w:p>
                    <w:p w14:paraId="672664E4" w14:textId="77777777" w:rsidR="006D0670" w:rsidRPr="007D6A18" w:rsidRDefault="006D0670">
                      <w:pPr>
                        <w:pStyle w:val="Noparagraphstyle"/>
                        <w:rPr>
                          <w:rFonts w:ascii="Arial" w:hAnsi="Arial" w:cs="Arial"/>
                          <w:sz w:val="16"/>
                          <w:szCs w:val="16"/>
                        </w:rPr>
                      </w:pPr>
                      <w:r w:rsidRPr="007D6A18">
                        <w:rPr>
                          <w:rFonts w:ascii="Arial" w:hAnsi="Arial" w:cs="Arial"/>
                          <w:sz w:val="16"/>
                          <w:szCs w:val="16"/>
                        </w:rPr>
                        <w:t>89081 Ulm, Germany</w:t>
                      </w:r>
                    </w:p>
                    <w:p w14:paraId="46F97597" w14:textId="77777777" w:rsidR="006D0670" w:rsidRPr="007D6A18" w:rsidRDefault="006D0670">
                      <w:pPr>
                        <w:pStyle w:val="Noparagraphstyle"/>
                        <w:rPr>
                          <w:rFonts w:ascii="Arial" w:hAnsi="Arial" w:cs="Arial"/>
                          <w:sz w:val="16"/>
                          <w:szCs w:val="16"/>
                        </w:rPr>
                      </w:pPr>
                    </w:p>
                    <w:p w14:paraId="6B20F7DF" w14:textId="77777777" w:rsidR="006D0670" w:rsidRPr="007D6A18" w:rsidRDefault="006D0670">
                      <w:pPr>
                        <w:pStyle w:val="Noparagraphstyle"/>
                        <w:rPr>
                          <w:rFonts w:ascii="Arial" w:hAnsi="Arial" w:cs="Arial"/>
                          <w:sz w:val="16"/>
                          <w:szCs w:val="16"/>
                        </w:rPr>
                      </w:pPr>
                      <w:r w:rsidRPr="007D6A18">
                        <w:rPr>
                          <w:rFonts w:ascii="Arial" w:hAnsi="Arial" w:cs="Arial"/>
                          <w:sz w:val="16"/>
                          <w:szCs w:val="16"/>
                        </w:rPr>
                        <w:t>Tel: +49 731 50-22121</w:t>
                      </w:r>
                    </w:p>
                    <w:p w14:paraId="6AD213EE" w14:textId="77777777" w:rsidR="006D0670" w:rsidRPr="007D6A18" w:rsidRDefault="006D0670">
                      <w:pPr>
                        <w:pStyle w:val="Noparagraphstyle"/>
                        <w:rPr>
                          <w:rFonts w:ascii="Arial" w:hAnsi="Arial" w:cs="Arial"/>
                          <w:sz w:val="16"/>
                          <w:szCs w:val="16"/>
                        </w:rPr>
                      </w:pPr>
                      <w:r>
                        <w:rPr>
                          <w:rFonts w:ascii="Arial" w:hAnsi="Arial" w:cs="Arial"/>
                          <w:sz w:val="16"/>
                          <w:szCs w:val="16"/>
                        </w:rPr>
                        <w:t>Fax: +49 731 50-12-22020</w:t>
                      </w:r>
                    </w:p>
                    <w:p w14:paraId="18537D49" w14:textId="77777777" w:rsidR="006D0670" w:rsidRPr="007D6A18" w:rsidRDefault="006D0670">
                      <w:pPr>
                        <w:pStyle w:val="Noparagraphstyle"/>
                        <w:rPr>
                          <w:rFonts w:ascii="Arial" w:hAnsi="Arial" w:cs="Arial"/>
                          <w:sz w:val="16"/>
                          <w:szCs w:val="16"/>
                        </w:rPr>
                      </w:pPr>
                      <w:r w:rsidRPr="007D6A18">
                        <w:rPr>
                          <w:rFonts w:ascii="Arial" w:hAnsi="Arial" w:cs="Arial"/>
                          <w:sz w:val="16"/>
                          <w:szCs w:val="16"/>
                        </w:rPr>
                        <w:t>pressestelle@uni-ulm.de</w:t>
                      </w:r>
                    </w:p>
                    <w:p w14:paraId="55FA1BAE" w14:textId="77777777" w:rsidR="006D0670" w:rsidRPr="007D6A18" w:rsidRDefault="006D0670">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565C02">
        <w:rPr>
          <w:noProof/>
        </w:rPr>
        <mc:AlternateContent>
          <mc:Choice Requires="wps">
            <w:drawing>
              <wp:anchor distT="0" distB="0" distL="114300" distR="114300" simplePos="0" relativeHeight="251657216" behindDoc="0" locked="0" layoutInCell="1" allowOverlap="1" wp14:anchorId="67401C70" wp14:editId="218FDCC4">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B16A9" w14:textId="77777777" w:rsidR="006D0670" w:rsidRDefault="006D0670">
                            <w:pPr>
                              <w:rPr>
                                <w:b/>
                                <w:bCs/>
                              </w:rPr>
                            </w:pPr>
                            <w:r>
                              <w:rPr>
                                <w:b/>
                                <w:bCs/>
                              </w:rPr>
                              <w:t>Pressemitteilung</w:t>
                            </w:r>
                          </w:p>
                          <w:p w14:paraId="0ED11C67" w14:textId="3382C041" w:rsidR="006D0670" w:rsidRPr="00F71FB9" w:rsidRDefault="00EA3C1F">
                            <w:pPr>
                              <w:rPr>
                                <w:bCs/>
                              </w:rPr>
                            </w:pPr>
                            <w:r>
                              <w:rPr>
                                <w:bCs/>
                              </w:rPr>
                              <w:t>22</w:t>
                            </w:r>
                            <w:r w:rsidR="006D0670" w:rsidRPr="00F71FB9">
                              <w:rPr>
                                <w:bCs/>
                              </w:rPr>
                              <w:t>.</w:t>
                            </w:r>
                            <w:r>
                              <w:rPr>
                                <w:bCs/>
                              </w:rPr>
                              <w:t>12</w:t>
                            </w:r>
                            <w:r w:rsidR="006D0670" w:rsidRPr="00F71FB9">
                              <w:rPr>
                                <w:b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01C70" id="_x0000_t202" coordsize="21600,21600" o:spt="202" path="m,l,21600r21600,l21600,xe">
                <v:stroke joinstyle="miter"/>
                <v:path gradientshapeok="t" o:connecttype="rect"/>
              </v:shapetype>
              <v:shape id="Text Box 8" o:spid="_x0000_s1027" type="#_x0000_t202" style="position:absolute;margin-left:.05pt;margin-top:7.75pt;width:27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ptAIAALA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" filled="f" stroked="f">
                <v:textbox inset="0,0,0,0">
                  <w:txbxContent>
                    <w:p w14:paraId="0DEB16A9" w14:textId="77777777" w:rsidR="006D0670" w:rsidRDefault="006D0670">
                      <w:pPr>
                        <w:rPr>
                          <w:b/>
                          <w:bCs/>
                        </w:rPr>
                      </w:pPr>
                      <w:r>
                        <w:rPr>
                          <w:b/>
                          <w:bCs/>
                        </w:rPr>
                        <w:t>Pressemitteilung</w:t>
                      </w:r>
                    </w:p>
                    <w:p w14:paraId="0ED11C67" w14:textId="3382C041" w:rsidR="006D0670" w:rsidRPr="00F71FB9" w:rsidRDefault="00EA3C1F">
                      <w:pPr>
                        <w:rPr>
                          <w:bCs/>
                        </w:rPr>
                      </w:pPr>
                      <w:r>
                        <w:rPr>
                          <w:bCs/>
                        </w:rPr>
                        <w:t>22</w:t>
                      </w:r>
                      <w:r w:rsidR="006D0670" w:rsidRPr="00F71FB9">
                        <w:rPr>
                          <w:bCs/>
                        </w:rPr>
                        <w:t>.</w:t>
                      </w:r>
                      <w:r>
                        <w:rPr>
                          <w:bCs/>
                        </w:rPr>
                        <w:t>12</w:t>
                      </w:r>
                      <w:r w:rsidR="006D0670" w:rsidRPr="00F71FB9">
                        <w:rPr>
                          <w:bCs/>
                        </w:rPr>
                        <w:t>.2021</w:t>
                      </w:r>
                    </w:p>
                  </w:txbxContent>
                </v:textbox>
              </v:shape>
            </w:pict>
          </mc:Fallback>
        </mc:AlternateContent>
      </w:r>
    </w:p>
    <w:p w14:paraId="6B65DC82" w14:textId="77777777" w:rsidR="00553FC5" w:rsidRPr="00565C02" w:rsidRDefault="00553FC5" w:rsidP="00DA584E">
      <w:pPr>
        <w:pStyle w:val="Pressemitteilung"/>
      </w:pPr>
    </w:p>
    <w:p w14:paraId="3DC9566C" w14:textId="77777777" w:rsidR="00553FC5" w:rsidRPr="00565C02" w:rsidRDefault="00553FC5" w:rsidP="00DA584E">
      <w:pPr>
        <w:pStyle w:val="Pressemitteilung"/>
      </w:pPr>
    </w:p>
    <w:p w14:paraId="700535FD" w14:textId="77777777" w:rsidR="00553FC5" w:rsidRPr="00565C02" w:rsidRDefault="00553FC5" w:rsidP="00DA584E">
      <w:pPr>
        <w:pStyle w:val="Pressemitteilung"/>
      </w:pPr>
    </w:p>
    <w:p w14:paraId="12F51310" w14:textId="77777777" w:rsidR="00553FC5" w:rsidRPr="00565C02" w:rsidRDefault="00553FC5" w:rsidP="00DA584E">
      <w:pPr>
        <w:pStyle w:val="Pressemitteilung"/>
      </w:pPr>
    </w:p>
    <w:p w14:paraId="5EE912DE" w14:textId="77777777" w:rsidR="00553FC5" w:rsidRPr="00565C02" w:rsidRDefault="00553FC5" w:rsidP="00DA584E">
      <w:pPr>
        <w:pStyle w:val="Pressemitteilung"/>
      </w:pPr>
    </w:p>
    <w:p w14:paraId="2E85C87C" w14:textId="26B1BD7F" w:rsidR="00553FC5" w:rsidRPr="006A635D" w:rsidRDefault="00D619E1" w:rsidP="00DA584E">
      <w:pPr>
        <w:pStyle w:val="Pressemitteilung"/>
      </w:pPr>
      <w:r w:rsidRPr="006A635D">
        <w:t xml:space="preserve">Nr. </w:t>
      </w:r>
      <w:r w:rsidR="00EA3C1F">
        <w:t>102</w:t>
      </w:r>
      <w:r w:rsidR="001B29BE">
        <w:t>/2021</w:t>
      </w:r>
    </w:p>
    <w:p w14:paraId="5D68FDDC" w14:textId="77777777" w:rsidR="00CF3953" w:rsidRDefault="00CF3953" w:rsidP="00DA584E">
      <w:pPr>
        <w:pStyle w:val="Pressemitteilung"/>
      </w:pPr>
    </w:p>
    <w:p w14:paraId="1FDFBF55" w14:textId="77777777" w:rsidR="00645131" w:rsidRDefault="00645131" w:rsidP="00DA584E">
      <w:pPr>
        <w:pStyle w:val="Pressemitteilung"/>
        <w:rPr>
          <w:b/>
        </w:rPr>
      </w:pPr>
    </w:p>
    <w:p w14:paraId="65BBF49F" w14:textId="77777777" w:rsidR="0019284E" w:rsidRDefault="0019284E" w:rsidP="00DA584E">
      <w:pPr>
        <w:pStyle w:val="Pressemitteilung"/>
        <w:rPr>
          <w:b/>
          <w:bCs/>
        </w:rPr>
      </w:pPr>
    </w:p>
    <w:p w14:paraId="6543E391" w14:textId="77777777" w:rsidR="00E3061F" w:rsidRDefault="00E3061F" w:rsidP="00DA584E">
      <w:pPr>
        <w:pStyle w:val="Pressemitteilung"/>
        <w:rPr>
          <w:b/>
          <w:bCs/>
        </w:rPr>
      </w:pPr>
    </w:p>
    <w:p w14:paraId="787E292F" w14:textId="77777777" w:rsidR="00E3061F" w:rsidRDefault="00E3061F" w:rsidP="00DA584E">
      <w:pPr>
        <w:pStyle w:val="Pressemitteilung"/>
        <w:rPr>
          <w:b/>
          <w:bCs/>
        </w:rPr>
      </w:pPr>
    </w:p>
    <w:p w14:paraId="3FB3D85E" w14:textId="77777777" w:rsidR="00E3061F" w:rsidRDefault="00E3061F" w:rsidP="00DA584E">
      <w:pPr>
        <w:pStyle w:val="Pressemitteilung"/>
        <w:rPr>
          <w:b/>
          <w:bCs/>
        </w:rPr>
      </w:pPr>
    </w:p>
    <w:p w14:paraId="08F29915" w14:textId="4F9E3F6E" w:rsidR="00B96ADE" w:rsidRPr="00EA3C1F" w:rsidRDefault="00EA5730" w:rsidP="009D6528">
      <w:pPr>
        <w:spacing w:line="276" w:lineRule="auto"/>
        <w:ind w:right="368"/>
        <w:rPr>
          <w:b/>
        </w:rPr>
      </w:pPr>
      <w:r w:rsidRPr="00EA3C1F">
        <w:rPr>
          <w:b/>
        </w:rPr>
        <w:t xml:space="preserve">Von Shanghai ins Schwabenland </w:t>
      </w:r>
      <w:r w:rsidR="00B96ADE" w:rsidRPr="00EA3C1F">
        <w:rPr>
          <w:b/>
        </w:rPr>
        <w:t xml:space="preserve"> </w:t>
      </w:r>
    </w:p>
    <w:p w14:paraId="5DE78196" w14:textId="56E8D01C" w:rsidR="00B96ADE" w:rsidRPr="00EA3C1F" w:rsidRDefault="00B96ADE" w:rsidP="009D6528">
      <w:pPr>
        <w:spacing w:line="276" w:lineRule="auto"/>
        <w:ind w:right="368"/>
        <w:rPr>
          <w:b/>
        </w:rPr>
      </w:pPr>
      <w:bookmarkStart w:id="0" w:name="_GoBack"/>
      <w:bookmarkEnd w:id="0"/>
      <w:r w:rsidRPr="00EA3C1F">
        <w:rPr>
          <w:b/>
        </w:rPr>
        <w:t xml:space="preserve">Uni Ulm baut Kooperation mit </w:t>
      </w:r>
      <w:r w:rsidR="00B62984" w:rsidRPr="00EA3C1F">
        <w:rPr>
          <w:b/>
        </w:rPr>
        <w:t xml:space="preserve">zwei </w:t>
      </w:r>
      <w:r w:rsidRPr="00EA3C1F">
        <w:rPr>
          <w:b/>
        </w:rPr>
        <w:t xml:space="preserve">chinesischen </w:t>
      </w:r>
      <w:r w:rsidR="0006251C" w:rsidRPr="00EA3C1F">
        <w:rPr>
          <w:b/>
        </w:rPr>
        <w:t>Top-</w:t>
      </w:r>
      <w:r w:rsidRPr="00EA3C1F">
        <w:rPr>
          <w:b/>
        </w:rPr>
        <w:t>Universitäten aus</w:t>
      </w:r>
    </w:p>
    <w:p w14:paraId="156331DC" w14:textId="77777777" w:rsidR="00B96ADE" w:rsidRPr="00EA3C1F" w:rsidRDefault="00B96ADE" w:rsidP="009D6528">
      <w:pPr>
        <w:spacing w:line="276" w:lineRule="auto"/>
        <w:ind w:right="368"/>
        <w:rPr>
          <w:b/>
        </w:rPr>
      </w:pPr>
    </w:p>
    <w:p w14:paraId="5779EED8" w14:textId="34199E4A" w:rsidR="00B96ADE" w:rsidRPr="00EA3C1F" w:rsidRDefault="00B96ADE" w:rsidP="009D6528">
      <w:pPr>
        <w:spacing w:line="276" w:lineRule="auto"/>
        <w:ind w:right="368"/>
        <w:rPr>
          <w:b/>
        </w:rPr>
      </w:pPr>
      <w:r w:rsidRPr="00EA3C1F">
        <w:rPr>
          <w:b/>
        </w:rPr>
        <w:t xml:space="preserve">Die Universität Ulm gehört im Bereich Finanzwirtschaft und Aktuarwissenschaften weltweit zu den Top-Standorten. Entsprechend gefragt ist der Masterstudiengang </w:t>
      </w:r>
      <w:r w:rsidR="005958F5" w:rsidRPr="00EA3C1F">
        <w:rPr>
          <w:b/>
        </w:rPr>
        <w:t>„</w:t>
      </w:r>
      <w:r w:rsidRPr="00EA3C1F">
        <w:rPr>
          <w:b/>
        </w:rPr>
        <w:t>Finance</w:t>
      </w:r>
      <w:r w:rsidR="005958F5" w:rsidRPr="00EA3C1F">
        <w:rPr>
          <w:b/>
        </w:rPr>
        <w:t>“</w:t>
      </w:r>
      <w:r w:rsidRPr="00EA3C1F">
        <w:rPr>
          <w:b/>
        </w:rPr>
        <w:t xml:space="preserve"> auch bei Studierenden aus dem Ausland. Ein kooperatives Masterprogramm, das die Uni Ulm mit zwei renommierten chinesischen Universitäten unterhält, stärkt den studentischen Austausch zwischen beiden Ländern. Partneruniversitäten</w:t>
      </w:r>
      <w:r w:rsidR="000512D5" w:rsidRPr="00EA3C1F">
        <w:rPr>
          <w:b/>
        </w:rPr>
        <w:t xml:space="preserve"> </w:t>
      </w:r>
      <w:r w:rsidRPr="00EA3C1F">
        <w:rPr>
          <w:b/>
        </w:rPr>
        <w:t xml:space="preserve">im sogenannten „Early </w:t>
      </w:r>
      <w:proofErr w:type="spellStart"/>
      <w:r w:rsidRPr="00EA3C1F">
        <w:rPr>
          <w:b/>
        </w:rPr>
        <w:t>Entrance</w:t>
      </w:r>
      <w:proofErr w:type="spellEnd"/>
      <w:r w:rsidRPr="00EA3C1F">
        <w:rPr>
          <w:b/>
        </w:rPr>
        <w:t xml:space="preserve"> </w:t>
      </w:r>
      <w:proofErr w:type="spellStart"/>
      <w:r w:rsidRPr="00EA3C1F">
        <w:rPr>
          <w:b/>
        </w:rPr>
        <w:t>Master´s</w:t>
      </w:r>
      <w:proofErr w:type="spellEnd"/>
      <w:r w:rsidRPr="00EA3C1F">
        <w:rPr>
          <w:b/>
        </w:rPr>
        <w:t xml:space="preserve"> </w:t>
      </w:r>
      <w:proofErr w:type="spellStart"/>
      <w:r w:rsidRPr="00EA3C1F">
        <w:rPr>
          <w:b/>
        </w:rPr>
        <w:t>Program</w:t>
      </w:r>
      <w:proofErr w:type="spellEnd"/>
      <w:r w:rsidRPr="00EA3C1F">
        <w:rPr>
          <w:b/>
        </w:rPr>
        <w:t xml:space="preserve">“ </w:t>
      </w:r>
      <w:r w:rsidR="000512D5" w:rsidRPr="00EA3C1F">
        <w:rPr>
          <w:b/>
        </w:rPr>
        <w:t xml:space="preserve">der Uni Ulm </w:t>
      </w:r>
      <w:r w:rsidRPr="00EA3C1F">
        <w:rPr>
          <w:b/>
        </w:rPr>
        <w:t xml:space="preserve">sind die Fudan University und die East China Normal University (ECNU). </w:t>
      </w:r>
      <w:r w:rsidR="00413723" w:rsidRPr="00EA3C1F">
        <w:rPr>
          <w:b/>
        </w:rPr>
        <w:t>Aktuell s</w:t>
      </w:r>
      <w:r w:rsidRPr="00EA3C1F">
        <w:rPr>
          <w:b/>
        </w:rPr>
        <w:t xml:space="preserve">tudieren 13 chinesische Studentinnen aus diesem Programm </w:t>
      </w:r>
      <w:r w:rsidR="000512D5" w:rsidRPr="00EA3C1F">
        <w:rPr>
          <w:b/>
        </w:rPr>
        <w:t>in Ulm, darunter</w:t>
      </w:r>
      <w:r w:rsidRPr="00EA3C1F">
        <w:rPr>
          <w:b/>
        </w:rPr>
        <w:t xml:space="preserve"> </w:t>
      </w:r>
      <w:r w:rsidR="00034351" w:rsidRPr="00EA3C1F">
        <w:rPr>
          <w:b/>
        </w:rPr>
        <w:t xml:space="preserve">sind </w:t>
      </w:r>
      <w:proofErr w:type="spellStart"/>
      <w:r w:rsidRPr="00EA3C1F">
        <w:rPr>
          <w:b/>
        </w:rPr>
        <w:t>Yuling</w:t>
      </w:r>
      <w:proofErr w:type="spellEnd"/>
      <w:r w:rsidRPr="00EA3C1F">
        <w:rPr>
          <w:b/>
        </w:rPr>
        <w:t xml:space="preserve"> </w:t>
      </w:r>
      <w:r w:rsidR="00F82226" w:rsidRPr="00EA3C1F">
        <w:rPr>
          <w:b/>
        </w:rPr>
        <w:t>Wang</w:t>
      </w:r>
      <w:r w:rsidR="001A60F4" w:rsidRPr="00EA3C1F">
        <w:rPr>
          <w:b/>
        </w:rPr>
        <w:t xml:space="preserve"> </w:t>
      </w:r>
      <w:r w:rsidRPr="00EA3C1F">
        <w:rPr>
          <w:b/>
        </w:rPr>
        <w:t>und Yi</w:t>
      </w:r>
      <w:r w:rsidR="001A60F4" w:rsidRPr="00EA3C1F">
        <w:rPr>
          <w:b/>
        </w:rPr>
        <w:t xml:space="preserve"> </w:t>
      </w:r>
      <w:r w:rsidR="00F82226" w:rsidRPr="00EA3C1F">
        <w:rPr>
          <w:b/>
        </w:rPr>
        <w:t>Liu</w:t>
      </w:r>
      <w:r w:rsidRPr="00EA3C1F">
        <w:rPr>
          <w:b/>
        </w:rPr>
        <w:t xml:space="preserve">. </w:t>
      </w:r>
    </w:p>
    <w:p w14:paraId="7BCCCBAD" w14:textId="77777777" w:rsidR="00B96ADE" w:rsidRPr="00EA3C1F" w:rsidRDefault="00B96ADE" w:rsidP="009D6528">
      <w:pPr>
        <w:spacing w:line="276" w:lineRule="auto"/>
        <w:ind w:right="368"/>
        <w:rPr>
          <w:b/>
        </w:rPr>
      </w:pPr>
    </w:p>
    <w:p w14:paraId="78125B54" w14:textId="2DCF1C1C" w:rsidR="00226E75" w:rsidRPr="00EA3C1F" w:rsidRDefault="00B96ADE" w:rsidP="009D6528">
      <w:pPr>
        <w:spacing w:line="276" w:lineRule="auto"/>
        <w:ind w:right="368"/>
      </w:pPr>
      <w:proofErr w:type="spellStart"/>
      <w:r w:rsidRPr="00EA3C1F">
        <w:t>Yuling</w:t>
      </w:r>
      <w:proofErr w:type="spellEnd"/>
      <w:r w:rsidRPr="00EA3C1F">
        <w:t xml:space="preserve"> </w:t>
      </w:r>
      <w:r w:rsidR="00F82226" w:rsidRPr="00EA3C1F">
        <w:t>Wang</w:t>
      </w:r>
      <w:r w:rsidR="001A60F4" w:rsidRPr="00EA3C1F">
        <w:t xml:space="preserve"> </w:t>
      </w:r>
      <w:r w:rsidRPr="00EA3C1F">
        <w:t xml:space="preserve">und Yi </w:t>
      </w:r>
      <w:r w:rsidR="00F82226" w:rsidRPr="00EA3C1F">
        <w:t>Liu</w:t>
      </w:r>
      <w:r w:rsidR="001A60F4" w:rsidRPr="00EA3C1F">
        <w:t xml:space="preserve"> </w:t>
      </w:r>
      <w:r w:rsidRPr="00EA3C1F">
        <w:t>kommen beide aus Shanghai. Ihre Heimatuniversitäten</w:t>
      </w:r>
      <w:r w:rsidR="004B2C2D" w:rsidRPr="00EA3C1F">
        <w:t>,</w:t>
      </w:r>
      <w:r w:rsidR="00034351" w:rsidRPr="00EA3C1F">
        <w:t xml:space="preserve"> die</w:t>
      </w:r>
      <w:r w:rsidRPr="00EA3C1F">
        <w:t xml:space="preserve"> Fudan University und </w:t>
      </w:r>
      <w:r w:rsidR="00034351" w:rsidRPr="00EA3C1F">
        <w:t xml:space="preserve">die </w:t>
      </w:r>
      <w:r w:rsidRPr="00EA3C1F">
        <w:t>East China Normal University (ECNU)</w:t>
      </w:r>
      <w:r w:rsidR="004B2C2D" w:rsidRPr="00EA3C1F">
        <w:t>,</w:t>
      </w:r>
      <w:r w:rsidRPr="00EA3C1F">
        <w:t xml:space="preserve"> gehören zu den renommier</w:t>
      </w:r>
      <w:r w:rsidR="00160EE1" w:rsidRPr="00EA3C1F">
        <w:t>testen Universitäten Chinas. Die beiden jungen Chinesinnen</w:t>
      </w:r>
      <w:r w:rsidRPr="00EA3C1F">
        <w:t xml:space="preserve"> haben die 23-Millionen-Metropole verlassen, um an der Universität Ulm ihren Master in </w:t>
      </w:r>
      <w:r w:rsidR="005958F5" w:rsidRPr="00EA3C1F">
        <w:t>„</w:t>
      </w:r>
      <w:r w:rsidRPr="00EA3C1F">
        <w:t>Finance</w:t>
      </w:r>
      <w:r w:rsidR="005958F5" w:rsidRPr="00EA3C1F">
        <w:t>“</w:t>
      </w:r>
      <w:r w:rsidRPr="00EA3C1F">
        <w:t xml:space="preserve"> zu machen. </w:t>
      </w:r>
      <w:r w:rsidR="00160EE1" w:rsidRPr="00EA3C1F">
        <w:t>Und dafür gibt es gute Gründe, genießt die Uni Ulm insbesondere im Bereich Versicherungswirtschaft / Aktuarwissenschaften einen hervorragenden internationalen Ruf.</w:t>
      </w:r>
      <w:r w:rsidR="00834165" w:rsidRPr="00EA3C1F">
        <w:t xml:space="preserve"> In einem weltweiten Ranking der University of Nebraska </w:t>
      </w:r>
      <w:r w:rsidR="00BC3CCE" w:rsidRPr="00EA3C1F">
        <w:t xml:space="preserve">aus dem </w:t>
      </w:r>
      <w:r w:rsidR="006330DB" w:rsidRPr="00EA3C1F">
        <w:t>Jahr 2021</w:t>
      </w:r>
      <w:r w:rsidR="00BC3CCE" w:rsidRPr="00EA3C1F">
        <w:t xml:space="preserve"> </w:t>
      </w:r>
      <w:r w:rsidR="00834165" w:rsidRPr="00EA3C1F">
        <w:t>erreichte die Universität Ulm</w:t>
      </w:r>
      <w:r w:rsidR="006330DB" w:rsidRPr="00EA3C1F">
        <w:t xml:space="preserve"> hier</w:t>
      </w:r>
      <w:r w:rsidR="00834165" w:rsidRPr="00EA3C1F">
        <w:t xml:space="preserve"> einen phänomenalen Platz zwei unter den Non Business Schools. </w:t>
      </w:r>
      <w:r w:rsidR="001670DB" w:rsidRPr="00EA3C1F">
        <w:t xml:space="preserve">Insgesamt 13 Studierende </w:t>
      </w:r>
      <w:r w:rsidR="00823918" w:rsidRPr="00EA3C1F">
        <w:t xml:space="preserve">der Fudan University und der ECNU </w:t>
      </w:r>
      <w:r w:rsidR="001670DB" w:rsidRPr="00EA3C1F">
        <w:t xml:space="preserve">– allesamt Studentinnen – </w:t>
      </w:r>
      <w:r w:rsidR="004B2C2D" w:rsidRPr="00EA3C1F">
        <w:t>studieren</w:t>
      </w:r>
      <w:r w:rsidRPr="00EA3C1F">
        <w:t xml:space="preserve"> im </w:t>
      </w:r>
      <w:r w:rsidR="004B2C2D" w:rsidRPr="00EA3C1F">
        <w:t xml:space="preserve">laufenden </w:t>
      </w:r>
      <w:r w:rsidR="00160EE1" w:rsidRPr="00EA3C1F">
        <w:t>Wintersemester an</w:t>
      </w:r>
      <w:r w:rsidRPr="00EA3C1F">
        <w:t xml:space="preserve"> der Uni</w:t>
      </w:r>
      <w:r w:rsidR="00226C31" w:rsidRPr="00EA3C1F">
        <w:t xml:space="preserve"> Ulm</w:t>
      </w:r>
      <w:r w:rsidRPr="00EA3C1F">
        <w:t xml:space="preserve">. Möglich macht dies ein kooperatives Austauschprogramm der Ulmer Fakultät für Mathematik und Wirtschaftswissenschaften. </w:t>
      </w:r>
      <w:r w:rsidR="004D6E6E" w:rsidRPr="00EA3C1F">
        <w:t xml:space="preserve">Das </w:t>
      </w:r>
      <w:r w:rsidRPr="00EA3C1F">
        <w:t xml:space="preserve">„Early </w:t>
      </w:r>
      <w:proofErr w:type="spellStart"/>
      <w:r w:rsidRPr="00EA3C1F">
        <w:t>Ent</w:t>
      </w:r>
      <w:r w:rsidR="00256116" w:rsidRPr="00EA3C1F">
        <w:t>rance</w:t>
      </w:r>
      <w:proofErr w:type="spellEnd"/>
      <w:r w:rsidR="00256116" w:rsidRPr="00EA3C1F">
        <w:t xml:space="preserve"> </w:t>
      </w:r>
      <w:proofErr w:type="spellStart"/>
      <w:r w:rsidR="00256116" w:rsidRPr="00EA3C1F">
        <w:t>Master´s</w:t>
      </w:r>
      <w:proofErr w:type="spellEnd"/>
      <w:r w:rsidR="00256116" w:rsidRPr="00EA3C1F">
        <w:t xml:space="preserve"> </w:t>
      </w:r>
      <w:proofErr w:type="spellStart"/>
      <w:r w:rsidR="00256116" w:rsidRPr="00EA3C1F">
        <w:t>Program</w:t>
      </w:r>
      <w:proofErr w:type="spellEnd"/>
      <w:r w:rsidR="00256116" w:rsidRPr="00EA3C1F">
        <w:t>“ für</w:t>
      </w:r>
      <w:r w:rsidRPr="00EA3C1F">
        <w:t xml:space="preserve"> </w:t>
      </w:r>
      <w:r w:rsidR="005958F5" w:rsidRPr="00EA3C1F">
        <w:t>„Finance“-</w:t>
      </w:r>
      <w:r w:rsidR="00256116" w:rsidRPr="00EA3C1F">
        <w:t>Studierende</w:t>
      </w:r>
      <w:r w:rsidR="00226E75" w:rsidRPr="00EA3C1F">
        <w:t xml:space="preserve"> </w:t>
      </w:r>
      <w:r w:rsidR="004D6E6E" w:rsidRPr="00EA3C1F">
        <w:t>erleichtert</w:t>
      </w:r>
      <w:r w:rsidR="00226E75" w:rsidRPr="00EA3C1F">
        <w:t xml:space="preserve"> den Übergang ins Masterstudium durch zwei vorgeschaltete Austa</w:t>
      </w:r>
      <w:r w:rsidR="004D6E6E" w:rsidRPr="00EA3C1F">
        <w:t>uschsemester</w:t>
      </w:r>
      <w:r w:rsidR="00226E75" w:rsidRPr="00EA3C1F">
        <w:t xml:space="preserve">.  </w:t>
      </w:r>
    </w:p>
    <w:p w14:paraId="761A0F24" w14:textId="77777777" w:rsidR="00226E75" w:rsidRPr="00EA3C1F" w:rsidRDefault="00226E75" w:rsidP="009D6528">
      <w:pPr>
        <w:spacing w:line="276" w:lineRule="auto"/>
        <w:ind w:right="368"/>
      </w:pPr>
    </w:p>
    <w:p w14:paraId="58465DC1" w14:textId="46322F7B" w:rsidR="0014453C" w:rsidRPr="00EA3C1F" w:rsidRDefault="00D03F86" w:rsidP="009D6528">
      <w:pPr>
        <w:spacing w:line="276" w:lineRule="auto"/>
        <w:ind w:right="368"/>
      </w:pPr>
      <w:r w:rsidRPr="00EA3C1F">
        <w:t>In China ist das wirtschaftsmathematische Studienfach</w:t>
      </w:r>
      <w:r w:rsidR="00273F87" w:rsidRPr="00EA3C1F">
        <w:t xml:space="preserve"> „Fin</w:t>
      </w:r>
      <w:r w:rsidRPr="00EA3C1F">
        <w:t xml:space="preserve">ance“ </w:t>
      </w:r>
      <w:r w:rsidR="00273F87" w:rsidRPr="00EA3C1F">
        <w:t>auch b</w:t>
      </w:r>
      <w:r w:rsidR="0031692D" w:rsidRPr="00EA3C1F">
        <w:t xml:space="preserve">ei jungen Frauen sehr beliebt, weil es </w:t>
      </w:r>
      <w:r w:rsidR="00273F87" w:rsidRPr="00EA3C1F">
        <w:t>beste Berufsaussichten und Karrierechancen</w:t>
      </w:r>
      <w:r w:rsidR="0031692D" w:rsidRPr="00EA3C1F">
        <w:t xml:space="preserve"> bietet</w:t>
      </w:r>
      <w:r w:rsidR="00273F87" w:rsidRPr="00EA3C1F">
        <w:t xml:space="preserve">. </w:t>
      </w:r>
      <w:r w:rsidR="00B96ADE" w:rsidRPr="00EA3C1F">
        <w:t>„An meiner Heimatuniversität, der Fudan University,</w:t>
      </w:r>
      <w:r w:rsidR="00226E75" w:rsidRPr="00EA3C1F">
        <w:t xml:space="preserve"> </w:t>
      </w:r>
      <w:r w:rsidR="00223B9A" w:rsidRPr="00EA3C1F">
        <w:t xml:space="preserve">studieren </w:t>
      </w:r>
      <w:r w:rsidR="00903E54" w:rsidRPr="00EA3C1F">
        <w:t xml:space="preserve">in der School of Economics </w:t>
      </w:r>
      <w:r w:rsidR="00273F87" w:rsidRPr="00EA3C1F">
        <w:t xml:space="preserve">sogar </w:t>
      </w:r>
      <w:r w:rsidR="00223B9A" w:rsidRPr="00EA3C1F">
        <w:t>mehr Frauen</w:t>
      </w:r>
      <w:r w:rsidR="00273F87" w:rsidRPr="00EA3C1F">
        <w:t xml:space="preserve"> </w:t>
      </w:r>
      <w:r w:rsidR="00226E75" w:rsidRPr="00EA3C1F">
        <w:t>als Männer, vor allem im</w:t>
      </w:r>
      <w:r w:rsidR="00903E54" w:rsidRPr="00EA3C1F">
        <w:t xml:space="preserve"> Bereich Insurance</w:t>
      </w:r>
      <w:r w:rsidR="00EE3BF4" w:rsidRPr="00EA3C1F">
        <w:t>“, sagt die 22</w:t>
      </w:r>
      <w:r w:rsidR="00223B9A" w:rsidRPr="00EA3C1F">
        <w:t xml:space="preserve">-jährige </w:t>
      </w:r>
      <w:proofErr w:type="spellStart"/>
      <w:r w:rsidR="00223B9A" w:rsidRPr="00EA3C1F">
        <w:t>Yuling</w:t>
      </w:r>
      <w:proofErr w:type="spellEnd"/>
      <w:r w:rsidR="00223B9A" w:rsidRPr="00EA3C1F">
        <w:t xml:space="preserve"> </w:t>
      </w:r>
      <w:r w:rsidR="00F82226" w:rsidRPr="00EA3C1F">
        <w:t>Wang</w:t>
      </w:r>
      <w:r w:rsidR="0023156E" w:rsidRPr="00EA3C1F">
        <w:t>. Ihr</w:t>
      </w:r>
      <w:r w:rsidR="00273F87" w:rsidRPr="00EA3C1F">
        <w:t xml:space="preserve"> Interesse </w:t>
      </w:r>
      <w:r w:rsidR="0023156E" w:rsidRPr="00EA3C1F">
        <w:t xml:space="preserve">an den Wirtschaftsthemen hat </w:t>
      </w:r>
      <w:r w:rsidR="00273F87" w:rsidRPr="00EA3C1F">
        <w:t xml:space="preserve">eine chinesische Comic-Reihe geweckt. „Die Comics waren sehr gut gemacht und </w:t>
      </w:r>
      <w:r w:rsidR="0023156E" w:rsidRPr="00EA3C1F">
        <w:t>ich mochte sie sehr gern</w:t>
      </w:r>
      <w:r w:rsidR="00273F87" w:rsidRPr="00EA3C1F">
        <w:t>“, so die junge Studentin, die sich im Studium auf den Bereich Versicherungswirtschaft spezialisiert hat und später e</w:t>
      </w:r>
      <w:r w:rsidRPr="00EA3C1F">
        <w:t xml:space="preserve">inmal Aktuarin werden möchte. Das will auch </w:t>
      </w:r>
      <w:r w:rsidR="007B7941" w:rsidRPr="00EA3C1F">
        <w:t>Yi</w:t>
      </w:r>
      <w:r w:rsidR="001A60F4" w:rsidRPr="00EA3C1F">
        <w:t xml:space="preserve"> </w:t>
      </w:r>
      <w:r w:rsidR="00F82226" w:rsidRPr="00EA3C1F">
        <w:t>Liu</w:t>
      </w:r>
      <w:r w:rsidR="007B7941" w:rsidRPr="00EA3C1F">
        <w:t>, die an der ECNU studiert, und über die Statistik zu den Wirtschaftswissenschaften und der</w:t>
      </w:r>
      <w:r w:rsidRPr="00EA3C1F">
        <w:t xml:space="preserve"> Finanzmathematik kam</w:t>
      </w:r>
      <w:r w:rsidR="007B7941" w:rsidRPr="00EA3C1F">
        <w:t xml:space="preserve">: „Aktuare haben auch in China einen sehr guten Ruf. Ich arbeiten jetzt sehr hart für diesen Abschluss.“ </w:t>
      </w:r>
      <w:r w:rsidR="00EA7CF1" w:rsidRPr="00EA3C1F">
        <w:t xml:space="preserve">Das Studium an einer </w:t>
      </w:r>
      <w:r w:rsidRPr="00EA3C1F">
        <w:lastRenderedPageBreak/>
        <w:t xml:space="preserve">deutschen Universität </w:t>
      </w:r>
      <w:r w:rsidR="00255CCC" w:rsidRPr="00EA3C1F">
        <w:t>ist</w:t>
      </w:r>
      <w:r w:rsidR="007B7941" w:rsidRPr="00EA3C1F">
        <w:t xml:space="preserve"> für sie</w:t>
      </w:r>
      <w:r w:rsidR="00EA7CF1" w:rsidRPr="00EA3C1F">
        <w:t xml:space="preserve"> </w:t>
      </w:r>
      <w:r w:rsidRPr="00EA3C1F">
        <w:t>eine große Umstellung. „In Shanghai teile ich mir ein Zimmer mit drei Mitstudierenden. Wir machen immer alles gemeinsam: lernen, kochen und ausgehen.</w:t>
      </w:r>
      <w:r w:rsidR="00397DD7" w:rsidRPr="00EA3C1F">
        <w:t xml:space="preserve"> Hier in Ulm </w:t>
      </w:r>
      <w:r w:rsidR="00EA7CF1" w:rsidRPr="00EA3C1F">
        <w:t>habe</w:t>
      </w:r>
      <w:r w:rsidR="00397DD7" w:rsidRPr="00EA3C1F">
        <w:t xml:space="preserve"> ich</w:t>
      </w:r>
      <w:r w:rsidR="00EA7CF1" w:rsidRPr="00EA3C1F">
        <w:t xml:space="preserve"> ein Einzelzimmer in eine</w:t>
      </w:r>
      <w:r w:rsidR="004B7684" w:rsidRPr="00EA3C1F">
        <w:t xml:space="preserve">m Wohnheim. Ich </w:t>
      </w:r>
      <w:r w:rsidR="00EA7CF1" w:rsidRPr="00EA3C1F">
        <w:t>bin hier</w:t>
      </w:r>
      <w:r w:rsidRPr="00EA3C1F">
        <w:t xml:space="preserve"> viel mehr auf mich</w:t>
      </w:r>
      <w:r w:rsidR="00304EEF" w:rsidRPr="00EA3C1F">
        <w:t xml:space="preserve"> allein gestellt</w:t>
      </w:r>
      <w:r w:rsidR="004B7684" w:rsidRPr="00EA3C1F">
        <w:t>, aber das macht mich</w:t>
      </w:r>
      <w:r w:rsidR="007B7941" w:rsidRPr="00EA3C1F">
        <w:t xml:space="preserve"> </w:t>
      </w:r>
      <w:r w:rsidR="004B7684" w:rsidRPr="00EA3C1F">
        <w:t xml:space="preserve">auch </w:t>
      </w:r>
      <w:r w:rsidR="007B7941" w:rsidRPr="00EA3C1F">
        <w:t>selbstständiger</w:t>
      </w:r>
      <w:r w:rsidR="00304EEF" w:rsidRPr="00EA3C1F">
        <w:t>“,</w:t>
      </w:r>
      <w:r w:rsidR="007B7941" w:rsidRPr="00EA3C1F">
        <w:t xml:space="preserve"> sagt Yi</w:t>
      </w:r>
      <w:r w:rsidR="001A60F4" w:rsidRPr="00EA3C1F">
        <w:t xml:space="preserve"> </w:t>
      </w:r>
      <w:r w:rsidR="00F82226" w:rsidRPr="00EA3C1F">
        <w:t>Liu</w:t>
      </w:r>
      <w:r w:rsidR="007B7941" w:rsidRPr="00EA3C1F">
        <w:t xml:space="preserve">. </w:t>
      </w:r>
    </w:p>
    <w:p w14:paraId="08134804" w14:textId="77777777" w:rsidR="00397DD7" w:rsidRPr="00EA3C1F" w:rsidRDefault="00397DD7" w:rsidP="009D6528">
      <w:pPr>
        <w:spacing w:line="276" w:lineRule="auto"/>
        <w:ind w:right="368"/>
      </w:pPr>
    </w:p>
    <w:p w14:paraId="1133D0D6" w14:textId="79808604" w:rsidR="009A648A" w:rsidRDefault="00397DD7" w:rsidP="009D6528">
      <w:pPr>
        <w:spacing w:line="276" w:lineRule="auto"/>
        <w:ind w:right="368"/>
      </w:pPr>
      <w:r w:rsidRPr="00EA3C1F">
        <w:t>Insgesamt vier S</w:t>
      </w:r>
      <w:r w:rsidR="00712B2B" w:rsidRPr="00EA3C1F">
        <w:t xml:space="preserve">emester werden die </w:t>
      </w:r>
      <w:r w:rsidRPr="00EA3C1F">
        <w:t xml:space="preserve">Austauschstudentinnen </w:t>
      </w:r>
      <w:r w:rsidR="00712B2B" w:rsidRPr="00EA3C1F">
        <w:t>aus Shanghai in</w:t>
      </w:r>
      <w:r w:rsidRPr="00EA3C1F">
        <w:t xml:space="preserve"> Ulm verbringen, um ihren Masterabschluss zu machen. Eine Spezialisierung je nach</w:t>
      </w:r>
      <w:r w:rsidR="009A648A" w:rsidRPr="00EA3C1F">
        <w:t xml:space="preserve"> Interessensgebiet ist möglich:</w:t>
      </w:r>
      <w:r w:rsidR="00F0576A" w:rsidRPr="00EA3C1F">
        <w:t xml:space="preserve"> Zur Auswahl stehen dabei </w:t>
      </w:r>
      <w:r w:rsidR="00107C82">
        <w:t xml:space="preserve">die </w:t>
      </w:r>
      <w:r w:rsidR="00F0576A" w:rsidRPr="00EA3C1F">
        <w:t>Fach</w:t>
      </w:r>
      <w:r w:rsidR="00107C82">
        <w:t>gebiete</w:t>
      </w:r>
      <w:r w:rsidR="009A648A" w:rsidRPr="00EA3C1F">
        <w:t xml:space="preserve"> </w:t>
      </w:r>
      <w:r w:rsidRPr="00EA3C1F">
        <w:t>Versicherungswirtschaft / Aktuarwissenschaften, Finanzwirtschaft und Finanzmathematik</w:t>
      </w:r>
      <w:r w:rsidR="009A648A" w:rsidRPr="00EA3C1F">
        <w:t xml:space="preserve">. </w:t>
      </w:r>
      <w:r w:rsidR="00B96ADE" w:rsidRPr="00EA3C1F">
        <w:t>„</w:t>
      </w:r>
      <w:r w:rsidR="00F0576A" w:rsidRPr="00EA3C1F">
        <w:t xml:space="preserve">Dazu kommen </w:t>
      </w:r>
      <w:r w:rsidR="00B96ADE" w:rsidRPr="00EA3C1F">
        <w:t xml:space="preserve">Methoden aus der Statistik, der Mathematik und </w:t>
      </w:r>
      <w:r w:rsidR="0027106C" w:rsidRPr="00EA3C1F">
        <w:t xml:space="preserve">der Informatik sowie </w:t>
      </w:r>
      <w:r w:rsidR="00853907" w:rsidRPr="00EA3C1F">
        <w:t xml:space="preserve">Veranstaltungen, in denen die Studierenden lernen, </w:t>
      </w:r>
      <w:r w:rsidR="00B96ADE" w:rsidRPr="00EA3C1F">
        <w:t>das Gelernte in die Praxis umzusetzen“, e</w:t>
      </w:r>
      <w:r w:rsidR="004B7684" w:rsidRPr="00EA3C1F">
        <w:t>rklärt Professor Gunter Löffler. Der</w:t>
      </w:r>
      <w:r w:rsidR="00B96ADE" w:rsidRPr="00EA3C1F">
        <w:t xml:space="preserve"> Leiter</w:t>
      </w:r>
      <w:r w:rsidR="00EE3BF4" w:rsidRPr="00EA3C1F">
        <w:t xml:space="preserve"> des Instituts für Finanz</w:t>
      </w:r>
      <w:r w:rsidR="00B96ADE" w:rsidRPr="00EA3C1F">
        <w:t>wirtschaft</w:t>
      </w:r>
      <w:r w:rsidR="004B7684" w:rsidRPr="00EA3C1F">
        <w:t xml:space="preserve"> verantwortet</w:t>
      </w:r>
      <w:r w:rsidR="00B96ADE" w:rsidRPr="00EA3C1F">
        <w:t xml:space="preserve"> an der Univ</w:t>
      </w:r>
      <w:r w:rsidR="009A648A" w:rsidRPr="00EA3C1F">
        <w:t xml:space="preserve">ersität </w:t>
      </w:r>
      <w:r w:rsidR="00D36360" w:rsidRPr="00EA3C1F">
        <w:t xml:space="preserve">Ulm </w:t>
      </w:r>
      <w:r w:rsidR="009A648A" w:rsidRPr="00EA3C1F">
        <w:t>den Masterstudiengang „</w:t>
      </w:r>
      <w:r w:rsidR="00B96ADE" w:rsidRPr="00EA3C1F">
        <w:t>Finance</w:t>
      </w:r>
      <w:r w:rsidR="009A648A" w:rsidRPr="00EA3C1F">
        <w:t>“</w:t>
      </w:r>
      <w:r w:rsidR="00B96ADE" w:rsidRPr="00EA3C1F">
        <w:t xml:space="preserve">. </w:t>
      </w:r>
      <w:r w:rsidR="009A648A" w:rsidRPr="00EA3C1F">
        <w:t>Das K</w:t>
      </w:r>
      <w:r w:rsidR="00D36360" w:rsidRPr="00EA3C1F">
        <w:t xml:space="preserve">ooperationsprogramm der Uni </w:t>
      </w:r>
      <w:r w:rsidR="009A648A" w:rsidRPr="00EA3C1F">
        <w:t>mit der Fudan University und der East China Normal University (ECNU) wurde zum Sommersemester 2021 eingerichtet. „Wir freuen uns sehr, dass die Resonanz bei unseren Partneruniversitäten</w:t>
      </w:r>
      <w:r w:rsidR="004B7684" w:rsidRPr="00EA3C1F">
        <w:t xml:space="preserve"> </w:t>
      </w:r>
      <w:r w:rsidR="009A648A" w:rsidRPr="00EA3C1F">
        <w:t xml:space="preserve">so gut ist“, </w:t>
      </w:r>
      <w:r w:rsidR="001A60F4" w:rsidRPr="00EA3C1F">
        <w:t xml:space="preserve">so </w:t>
      </w:r>
      <w:r w:rsidR="00F82226" w:rsidRPr="00EA3C1F">
        <w:t>die Ulmer Professorin An Chen</w:t>
      </w:r>
      <w:r w:rsidR="009A648A" w:rsidRPr="00EA3C1F">
        <w:t>. Die</w:t>
      </w:r>
      <w:r w:rsidR="00EE3BF4" w:rsidRPr="00EA3C1F">
        <w:t xml:space="preserve"> </w:t>
      </w:r>
      <w:r w:rsidR="00F34CE8" w:rsidRPr="00EA3C1F">
        <w:t>Chinesin, die an der Universität Bonn Volkswirtschaftslehre studiert hat,</w:t>
      </w:r>
      <w:r w:rsidR="004B7684" w:rsidRPr="00EA3C1F">
        <w:t xml:space="preserve"> lebt</w:t>
      </w:r>
      <w:r w:rsidR="009A648A" w:rsidRPr="00EA3C1F">
        <w:t xml:space="preserve"> seit</w:t>
      </w:r>
      <w:r w:rsidR="00EE3BF4" w:rsidRPr="00EA3C1F">
        <w:t xml:space="preserve"> 2000</w:t>
      </w:r>
      <w:r w:rsidR="009A648A" w:rsidRPr="00EA3C1F">
        <w:t xml:space="preserve"> in Deutschland</w:t>
      </w:r>
      <w:r w:rsidR="004B7684" w:rsidRPr="00EA3C1F">
        <w:t>. S</w:t>
      </w:r>
      <w:r w:rsidR="00EE3BF4" w:rsidRPr="00EA3C1F">
        <w:t>eit 2012</w:t>
      </w:r>
      <w:r w:rsidR="009A648A" w:rsidRPr="00EA3C1F">
        <w:t xml:space="preserve"> </w:t>
      </w:r>
      <w:r w:rsidR="004B7684" w:rsidRPr="00EA3C1F">
        <w:t xml:space="preserve">forscht und lehrt sie </w:t>
      </w:r>
      <w:r w:rsidR="009A648A" w:rsidRPr="00EA3C1F">
        <w:t xml:space="preserve">an der Universität Ulm. An Chen leitet </w:t>
      </w:r>
      <w:r w:rsidR="00CA02E9" w:rsidRPr="00EA3C1F">
        <w:t xml:space="preserve">hier </w:t>
      </w:r>
      <w:r w:rsidR="009A648A" w:rsidRPr="00EA3C1F">
        <w:t xml:space="preserve">das Institut für Versicherungswissenschaften und hat maßgeblich dazu beigetragen, diese deutsch-chinesische Kooperation im Bereich Aktuarwissenschaften und Finanzwirtschaft an der Universität Ulm mit aufzubauen. </w:t>
      </w:r>
      <w:r w:rsidR="001A60F4" w:rsidRPr="00EA3C1F">
        <w:t>„</w:t>
      </w:r>
      <w:r w:rsidR="00AF2EE2" w:rsidRPr="00EA3C1F">
        <w:t>Das Austauschprogramm ist dabei keine Einbahnstraße. Es gibt auch für Ulmer Studierende die Möglichkeit, zum</w:t>
      </w:r>
      <w:r w:rsidR="001A60F4" w:rsidRPr="00EA3C1F">
        <w:t xml:space="preserve"> Studium </w:t>
      </w:r>
      <w:r w:rsidR="00D36360" w:rsidRPr="00EA3C1F">
        <w:t>nach Shanghai zu gehen“, ergänzt</w:t>
      </w:r>
      <w:r w:rsidR="001A60F4" w:rsidRPr="00EA3C1F">
        <w:t xml:space="preserve"> Chen.</w:t>
      </w:r>
      <w:r w:rsidR="001A60F4">
        <w:t xml:space="preserve"> </w:t>
      </w:r>
    </w:p>
    <w:p w14:paraId="6634370B" w14:textId="77777777" w:rsidR="009A648A" w:rsidRDefault="009A648A" w:rsidP="009D6528">
      <w:pPr>
        <w:spacing w:line="276" w:lineRule="auto"/>
        <w:ind w:right="368"/>
      </w:pPr>
    </w:p>
    <w:p w14:paraId="28956D91" w14:textId="2B3A81BC" w:rsidR="00C11255" w:rsidRDefault="009A648A" w:rsidP="009D6528">
      <w:pPr>
        <w:spacing w:line="276" w:lineRule="auto"/>
        <w:ind w:right="368"/>
      </w:pPr>
      <w:r>
        <w:t xml:space="preserve">Das International Office (IO) der Universität Ulm kümmert sich darum, dass die </w:t>
      </w:r>
      <w:r w:rsidR="00FB0C8A">
        <w:t>Austauschs</w:t>
      </w:r>
      <w:r>
        <w:t>tu</w:t>
      </w:r>
      <w:r w:rsidR="00FB0C8A">
        <w:t>dierenden</w:t>
      </w:r>
      <w:r w:rsidR="00B83175">
        <w:t xml:space="preserve"> hier</w:t>
      </w:r>
      <w:r>
        <w:t xml:space="preserve"> gut </w:t>
      </w:r>
      <w:r w:rsidR="000A4AAD">
        <w:t>ankommen</w:t>
      </w:r>
      <w:r w:rsidR="00D36360">
        <w:t>. Es unterstützt bei</w:t>
      </w:r>
      <w:r w:rsidR="0006251C">
        <w:t xml:space="preserve"> der </w:t>
      </w:r>
      <w:r>
        <w:t>Zulassung, Einreise und Unterbrin</w:t>
      </w:r>
      <w:r w:rsidR="008D7E42">
        <w:t>gung</w:t>
      </w:r>
      <w:r w:rsidR="00B83175">
        <w:t xml:space="preserve">. </w:t>
      </w:r>
      <w:r w:rsidR="00D36360">
        <w:t>Außerdem organisiert</w:t>
      </w:r>
      <w:r w:rsidR="008D7E42">
        <w:t xml:space="preserve"> es</w:t>
      </w:r>
      <w:r>
        <w:t xml:space="preserve"> Orientierungs</w:t>
      </w:r>
      <w:r w:rsidR="0096266D">
        <w:t>veranstaltungen und Treffen mit anderen internationalen Studierenden, um die Universität, die</w:t>
      </w:r>
      <w:r w:rsidR="00C11255">
        <w:t xml:space="preserve"> Umgebung und </w:t>
      </w:r>
      <w:r w:rsidR="0096266D">
        <w:t xml:space="preserve">die </w:t>
      </w:r>
      <w:r>
        <w:t>Mitstudierende</w:t>
      </w:r>
      <w:r w:rsidR="0096266D">
        <w:t>n kennenzulernen</w:t>
      </w:r>
      <w:r>
        <w:t xml:space="preserve">. </w:t>
      </w:r>
      <w:r w:rsidR="00C11255">
        <w:t xml:space="preserve">Was man </w:t>
      </w:r>
      <w:r w:rsidR="008D7E42">
        <w:t>an D</w:t>
      </w:r>
      <w:r w:rsidR="00CA02E9">
        <w:t>eutschk</w:t>
      </w:r>
      <w:r w:rsidR="008D7E42">
        <w:t xml:space="preserve">enntnissen braucht und </w:t>
      </w:r>
      <w:r w:rsidR="00C11255">
        <w:t>über das Leben in Deutschland wissen sollte</w:t>
      </w:r>
      <w:r w:rsidR="008D7E42">
        <w:t xml:space="preserve">, erfahren die </w:t>
      </w:r>
      <w:r w:rsidR="00CA02E9">
        <w:t>ausländischen Studierenden</w:t>
      </w:r>
      <w:r w:rsidR="000A4AAD">
        <w:t xml:space="preserve"> </w:t>
      </w:r>
      <w:r w:rsidR="008D7E42">
        <w:t>in einem vierwöchigen Online-Vorbereitun</w:t>
      </w:r>
      <w:r w:rsidR="00834165">
        <w:t>gskurs. „Es liegt uns sehr</w:t>
      </w:r>
      <w:r w:rsidR="008D7E42">
        <w:t xml:space="preserve"> am H</w:t>
      </w:r>
      <w:r w:rsidR="00834165">
        <w:t>erzen, dass</w:t>
      </w:r>
      <w:r w:rsidR="000A4AAD">
        <w:t xml:space="preserve"> </w:t>
      </w:r>
      <w:r w:rsidR="00834165">
        <w:t xml:space="preserve">unsere Studierenden aus dem Ausland hier </w:t>
      </w:r>
      <w:r w:rsidR="008D7E42">
        <w:t xml:space="preserve">gut zurecht kommen“, </w:t>
      </w:r>
      <w:r w:rsidR="00834165">
        <w:t>erklärt IO-Mitarbeiterin Na</w:t>
      </w:r>
      <w:r w:rsidR="001A60F4" w:rsidRPr="001A60F4">
        <w:t xml:space="preserve"> </w:t>
      </w:r>
      <w:r w:rsidR="00F82226">
        <w:t>Yang</w:t>
      </w:r>
      <w:r w:rsidR="00834165">
        <w:t xml:space="preserve">. Die gebürtige Chinesin, die seit </w:t>
      </w:r>
      <w:r w:rsidR="00F50408">
        <w:t xml:space="preserve">20 </w:t>
      </w:r>
      <w:r w:rsidR="00834165">
        <w:t>Jahren in Deutschland lebt, betreut auch die 13 Studentinnen aus Shanghai.</w:t>
      </w:r>
    </w:p>
    <w:p w14:paraId="79E6E974" w14:textId="77777777" w:rsidR="00D32738" w:rsidRDefault="00D32738" w:rsidP="009D6528">
      <w:pPr>
        <w:spacing w:line="276" w:lineRule="auto"/>
        <w:ind w:right="368"/>
      </w:pPr>
    </w:p>
    <w:p w14:paraId="3E7D029C" w14:textId="43C90E05" w:rsidR="00D36360" w:rsidRDefault="0024104A" w:rsidP="009D6528">
      <w:pPr>
        <w:spacing w:line="276" w:lineRule="auto"/>
        <w:ind w:right="368"/>
      </w:pPr>
      <w:r>
        <w:t>Das Leben in Ulm ist</w:t>
      </w:r>
      <w:r w:rsidR="00D36360">
        <w:t xml:space="preserve"> natürlich anders</w:t>
      </w:r>
      <w:r w:rsidR="009E6324">
        <w:t xml:space="preserve"> als das in der „Drachenkopf-Metropole“, die auch als „Perle des Orients</w:t>
      </w:r>
      <w:r w:rsidR="0006251C">
        <w:t xml:space="preserve">“ </w:t>
      </w:r>
      <w:r w:rsidR="009E6324">
        <w:t xml:space="preserve">bekannt ist und zu den größten Städten der Welt gehört. </w:t>
      </w:r>
      <w:r w:rsidR="00705227">
        <w:t xml:space="preserve">„In Ulm </w:t>
      </w:r>
      <w:r w:rsidR="00D32738">
        <w:t>gibt</w:t>
      </w:r>
      <w:r w:rsidR="00D36360">
        <w:t xml:space="preserve"> es viel weniger Ablenkungen,</w:t>
      </w:r>
      <w:r w:rsidR="00D32738">
        <w:t xml:space="preserve"> und so kann ich mich sehr gut auf mein St</w:t>
      </w:r>
      <w:r w:rsidR="00705227">
        <w:t xml:space="preserve">udium konzentrieren“, sagt </w:t>
      </w:r>
      <w:r w:rsidR="001A60F4">
        <w:t xml:space="preserve">Yi </w:t>
      </w:r>
      <w:r w:rsidR="00F82226">
        <w:t>Liu</w:t>
      </w:r>
      <w:r w:rsidR="00D32738">
        <w:t xml:space="preserve">. Mit ihren chinesischen Kommilitoninnen, ihren Freunden zuhause und ihrer Familie tauscht sie sich zumeist online aus. </w:t>
      </w:r>
      <w:proofErr w:type="spellStart"/>
      <w:r w:rsidR="001A60F4">
        <w:t>Yuling</w:t>
      </w:r>
      <w:proofErr w:type="spellEnd"/>
      <w:r w:rsidR="001A60F4">
        <w:t xml:space="preserve"> </w:t>
      </w:r>
      <w:r w:rsidR="00F82226">
        <w:t>Wang</w:t>
      </w:r>
      <w:r w:rsidR="00B96ADE">
        <w:t xml:space="preserve"> </w:t>
      </w:r>
      <w:r w:rsidR="006C568F">
        <w:t xml:space="preserve">mag an Ulm vor allem </w:t>
      </w:r>
      <w:r w:rsidR="00B96ADE">
        <w:t>die Altstadt und die Donau. „Das Leben in Shanghai ist viel stressiger und d</w:t>
      </w:r>
      <w:r w:rsidR="00AA4056">
        <w:t>as Studium viel kompetitiver, aber es</w:t>
      </w:r>
      <w:r w:rsidR="00B96ADE">
        <w:t xml:space="preserve"> ist eben auch mehr los und man kann</w:t>
      </w:r>
      <w:r w:rsidR="00AA4056">
        <w:t xml:space="preserve"> dort toll ausgehen“, erzählt die junge Frau</w:t>
      </w:r>
      <w:r w:rsidR="00B96ADE">
        <w:t>,</w:t>
      </w:r>
      <w:r w:rsidR="00AA4056">
        <w:t xml:space="preserve"> die beide</w:t>
      </w:r>
      <w:r w:rsidR="001A60F4">
        <w:t xml:space="preserve"> Seiten zu schätzen weiß. </w:t>
      </w:r>
      <w:proofErr w:type="spellStart"/>
      <w:r w:rsidR="001A60F4">
        <w:t>Yuling</w:t>
      </w:r>
      <w:proofErr w:type="spellEnd"/>
      <w:r w:rsidR="001A60F4">
        <w:t xml:space="preserve"> </w:t>
      </w:r>
      <w:r w:rsidR="00F82226">
        <w:t>Wang</w:t>
      </w:r>
      <w:r w:rsidR="0006251C">
        <w:t xml:space="preserve"> </w:t>
      </w:r>
      <w:r w:rsidR="00AA4056">
        <w:t xml:space="preserve">vermisst </w:t>
      </w:r>
      <w:r w:rsidR="00B96ADE">
        <w:t>ihre Familie</w:t>
      </w:r>
      <w:r w:rsidR="007369D8">
        <w:t xml:space="preserve"> </w:t>
      </w:r>
      <w:r w:rsidR="00AA4056">
        <w:t>noch immer sehr</w:t>
      </w:r>
      <w:r w:rsidR="00B96ADE">
        <w:t xml:space="preserve">, </w:t>
      </w:r>
      <w:r w:rsidR="006C568F">
        <w:t xml:space="preserve">aber </w:t>
      </w:r>
      <w:r w:rsidR="0006251C">
        <w:t xml:space="preserve">sie </w:t>
      </w:r>
      <w:r w:rsidR="001831BE">
        <w:t xml:space="preserve">hat </w:t>
      </w:r>
      <w:r w:rsidR="0006251C">
        <w:t>auch schon einige</w:t>
      </w:r>
      <w:r w:rsidR="001831BE">
        <w:t xml:space="preserve"> Kommilitoninnen</w:t>
      </w:r>
      <w:r w:rsidR="00CA02E9">
        <w:t xml:space="preserve"> kennengelernt</w:t>
      </w:r>
      <w:r w:rsidR="00D36360">
        <w:t xml:space="preserve">, mit denen sie jetzt </w:t>
      </w:r>
      <w:r w:rsidR="003E15D9">
        <w:t>öfter etwas</w:t>
      </w:r>
      <w:r w:rsidR="00D36360">
        <w:t xml:space="preserve"> unternimmt</w:t>
      </w:r>
      <w:r w:rsidR="00355E8D">
        <w:t xml:space="preserve">. </w:t>
      </w:r>
      <w:r w:rsidR="006D0670">
        <w:t>Außerdem gi</w:t>
      </w:r>
      <w:r w:rsidR="009D6528">
        <w:t>bt es eine Chat Gruppe von chinesischen Studierenden in Ulm</w:t>
      </w:r>
      <w:r w:rsidR="006D0670">
        <w:t>, die</w:t>
      </w:r>
      <w:r w:rsidR="009D6528">
        <w:t xml:space="preserve"> dort</w:t>
      </w:r>
      <w:r w:rsidR="006D0670">
        <w:t xml:space="preserve"> </w:t>
      </w:r>
      <w:r w:rsidR="009D6528">
        <w:t>Tipps und Ratschläge austauschen.</w:t>
      </w:r>
      <w:r w:rsidR="006D0670">
        <w:t xml:space="preserve"> </w:t>
      </w:r>
      <w:r w:rsidR="009D6528" w:rsidRPr="00EA3C1F">
        <w:t>Und bei</w:t>
      </w:r>
      <w:r w:rsidR="00596374">
        <w:t xml:space="preserve"> Fragen zum Studium helfen</w:t>
      </w:r>
      <w:r w:rsidR="009D6528" w:rsidRPr="00EA3C1F">
        <w:t xml:space="preserve"> natürlich auch die Dozentinnen und Dozenten weiter: „Sie sind sehr nett und hilfsbereit“, finden die beiden Studentinnen.</w:t>
      </w:r>
    </w:p>
    <w:p w14:paraId="30411A5E" w14:textId="77777777" w:rsidR="00D36360" w:rsidRDefault="00D36360" w:rsidP="009D6528">
      <w:pPr>
        <w:spacing w:line="276" w:lineRule="auto"/>
        <w:ind w:right="368"/>
      </w:pPr>
    </w:p>
    <w:p w14:paraId="589F2925" w14:textId="1D18AA2D" w:rsidR="009D6528" w:rsidRDefault="009D6528" w:rsidP="009D6528">
      <w:pPr>
        <w:spacing w:line="276" w:lineRule="auto"/>
        <w:ind w:right="368"/>
        <w:rPr>
          <w:b/>
        </w:rPr>
      </w:pPr>
      <w:r w:rsidRPr="009D6528">
        <w:rPr>
          <w:b/>
        </w:rPr>
        <w:t xml:space="preserve">Weitere Informationen: </w:t>
      </w:r>
    </w:p>
    <w:p w14:paraId="3B37B0EA" w14:textId="4BA69E9D" w:rsidR="009D6528" w:rsidRPr="009D6528" w:rsidRDefault="009D6528" w:rsidP="009D6528">
      <w:pPr>
        <w:spacing w:line="276" w:lineRule="auto"/>
        <w:ind w:right="368"/>
      </w:pPr>
      <w:r w:rsidRPr="009D6528">
        <w:t xml:space="preserve">Prof. Dr. An Chen, Leiterin des Instituts für Versicherungswirtschaft, </w:t>
      </w:r>
      <w:r>
        <w:t xml:space="preserve">E-Mail: </w:t>
      </w:r>
      <w:hyperlink r:id="rId8" w:history="1">
        <w:r w:rsidRPr="00B105F2">
          <w:rPr>
            <w:rStyle w:val="Hyperlink"/>
          </w:rPr>
          <w:t>an.chen@uni-ulm.de</w:t>
        </w:r>
      </w:hyperlink>
      <w:r>
        <w:t xml:space="preserve"> </w:t>
      </w:r>
    </w:p>
    <w:p w14:paraId="56454A13" w14:textId="77777777" w:rsidR="009D6528" w:rsidRPr="009D6528" w:rsidRDefault="009D6528" w:rsidP="009D6528">
      <w:pPr>
        <w:spacing w:line="276" w:lineRule="auto"/>
        <w:ind w:right="368"/>
        <w:rPr>
          <w:b/>
        </w:rPr>
      </w:pPr>
    </w:p>
    <w:p w14:paraId="04E2EAE2" w14:textId="77777777" w:rsidR="00E02491" w:rsidRDefault="00E02491" w:rsidP="009D6528">
      <w:pPr>
        <w:spacing w:line="276" w:lineRule="auto"/>
        <w:ind w:right="368"/>
      </w:pPr>
    </w:p>
    <w:p w14:paraId="56F06E48" w14:textId="26F2AFE3" w:rsidR="00B96ADE" w:rsidRPr="00A45EB7" w:rsidRDefault="009670BD" w:rsidP="00767B98">
      <w:pPr>
        <w:spacing w:line="276" w:lineRule="auto"/>
        <w:ind w:right="510"/>
        <w:rPr>
          <w:b/>
        </w:rPr>
      </w:pPr>
      <w:r w:rsidRPr="00A45EB7">
        <w:rPr>
          <w:b/>
        </w:rPr>
        <w:lastRenderedPageBreak/>
        <w:t xml:space="preserve">Bildunterschriften: </w:t>
      </w:r>
    </w:p>
    <w:p w14:paraId="28CD9F94" w14:textId="77777777" w:rsidR="00A45EB7" w:rsidRDefault="00A45EB7" w:rsidP="00767B98">
      <w:pPr>
        <w:spacing w:line="276" w:lineRule="auto"/>
        <w:ind w:right="510"/>
      </w:pPr>
    </w:p>
    <w:p w14:paraId="3E299EAF" w14:textId="346DEBBF" w:rsidR="00090457" w:rsidRDefault="00A45EB7" w:rsidP="00767B98">
      <w:pPr>
        <w:spacing w:line="276" w:lineRule="auto"/>
        <w:ind w:right="510"/>
      </w:pPr>
      <w:proofErr w:type="spellStart"/>
      <w:r>
        <w:t>Wang_Yuling_Fudan</w:t>
      </w:r>
      <w:proofErr w:type="spellEnd"/>
      <w:r>
        <w:t xml:space="preserve"> (Fotos: privat):</w:t>
      </w:r>
      <w:r w:rsidR="00090457">
        <w:t xml:space="preserve"> Die Ulmer Austauschstudentin</w:t>
      </w:r>
      <w:r>
        <w:t xml:space="preserve"> </w:t>
      </w:r>
      <w:proofErr w:type="spellStart"/>
      <w:r>
        <w:t>Yuling</w:t>
      </w:r>
      <w:proofErr w:type="spellEnd"/>
      <w:r>
        <w:t xml:space="preserve"> Wang </w:t>
      </w:r>
      <w:r w:rsidR="00090457">
        <w:t>auf dem Sportfeld ihrer Heimatuniversität, der Fudan University in Shanghai</w:t>
      </w:r>
    </w:p>
    <w:p w14:paraId="2C1B0FB8" w14:textId="77777777" w:rsidR="00090457" w:rsidRDefault="00090457" w:rsidP="00767B98">
      <w:pPr>
        <w:spacing w:line="276" w:lineRule="auto"/>
        <w:ind w:right="510"/>
      </w:pPr>
    </w:p>
    <w:p w14:paraId="72F6BF6A" w14:textId="644BE816" w:rsidR="00A45EB7" w:rsidRPr="00A45EB7" w:rsidRDefault="00090457" w:rsidP="00767B98">
      <w:pPr>
        <w:spacing w:line="276" w:lineRule="auto"/>
        <w:ind w:right="510"/>
      </w:pPr>
      <w:proofErr w:type="spellStart"/>
      <w:r w:rsidRPr="00090457">
        <w:t>Liu_Yi</w:t>
      </w:r>
      <w:proofErr w:type="spellEnd"/>
      <w:r w:rsidRPr="00090457">
        <w:t xml:space="preserve">(Foto: privat): Yi Liu, </w:t>
      </w:r>
      <w:r>
        <w:t>Austauschstudentin der East China Normal University</w:t>
      </w:r>
      <w:r w:rsidR="00A45EB7">
        <w:t>, studiert jetzt ebenfalls in Ulm</w:t>
      </w:r>
    </w:p>
    <w:p w14:paraId="01E9B75A" w14:textId="77777777" w:rsidR="00A45EB7" w:rsidRPr="00A45EB7" w:rsidRDefault="00A45EB7" w:rsidP="00767B98">
      <w:pPr>
        <w:spacing w:line="276" w:lineRule="auto"/>
        <w:ind w:right="510"/>
      </w:pPr>
    </w:p>
    <w:p w14:paraId="6811F57B" w14:textId="26DCE505" w:rsidR="00090457" w:rsidRDefault="00090457" w:rsidP="00090457">
      <w:pPr>
        <w:spacing w:line="276" w:lineRule="auto"/>
        <w:ind w:right="510"/>
      </w:pPr>
      <w:proofErr w:type="spellStart"/>
      <w:r>
        <w:t>Chen_An</w:t>
      </w:r>
      <w:proofErr w:type="spellEnd"/>
      <w:r>
        <w:t xml:space="preserve"> (Foto: Elvira Eberhardt / Uni Ulm): Prof. An Chen</w:t>
      </w:r>
      <w:r>
        <w:t>, Leiterin des Instituts für Versicherungswissenschaften</w:t>
      </w:r>
    </w:p>
    <w:p w14:paraId="14034BD9" w14:textId="77777777" w:rsidR="00090457" w:rsidRDefault="00090457" w:rsidP="00090457">
      <w:pPr>
        <w:spacing w:line="276" w:lineRule="auto"/>
        <w:ind w:right="510"/>
      </w:pPr>
    </w:p>
    <w:p w14:paraId="5D818757" w14:textId="463F6DEB" w:rsidR="00090457" w:rsidRDefault="00090457" w:rsidP="00090457">
      <w:pPr>
        <w:spacing w:line="276" w:lineRule="auto"/>
        <w:ind w:right="510"/>
      </w:pPr>
      <w:proofErr w:type="spellStart"/>
      <w:r>
        <w:t>Loeffler_Gunter</w:t>
      </w:r>
      <w:proofErr w:type="spellEnd"/>
      <w:r>
        <w:t xml:space="preserve"> (Foto: Uni Ulm</w:t>
      </w:r>
      <w:r>
        <w:t>): Prof. Gunter Löffler, Leiter des Instituts für Finanzwirtschaft</w:t>
      </w:r>
    </w:p>
    <w:p w14:paraId="7E2BAFF7" w14:textId="77777777" w:rsidR="00A45EB7" w:rsidRPr="00A45EB7" w:rsidRDefault="00A45EB7" w:rsidP="00767B98">
      <w:pPr>
        <w:spacing w:line="276" w:lineRule="auto"/>
        <w:ind w:right="510"/>
      </w:pPr>
    </w:p>
    <w:p w14:paraId="6D0A8061" w14:textId="77777777" w:rsidR="00A45EB7" w:rsidRPr="00A45EB7" w:rsidRDefault="00A45EB7" w:rsidP="00767B98">
      <w:pPr>
        <w:spacing w:line="276" w:lineRule="auto"/>
        <w:ind w:right="510"/>
      </w:pPr>
    </w:p>
    <w:p w14:paraId="47525F05" w14:textId="20F34E1D" w:rsidR="009670BD" w:rsidRDefault="009670BD" w:rsidP="00767B98">
      <w:pPr>
        <w:spacing w:line="276" w:lineRule="auto"/>
        <w:ind w:right="510"/>
      </w:pPr>
      <w:r>
        <w:t xml:space="preserve">Text und Medienkontakt: Andrea Weber-Tuckermann </w:t>
      </w:r>
    </w:p>
    <w:p w14:paraId="60C3ABD4" w14:textId="77777777" w:rsidR="00B96ADE" w:rsidRDefault="00B96ADE" w:rsidP="00767B98">
      <w:pPr>
        <w:spacing w:line="276" w:lineRule="auto"/>
        <w:ind w:right="510"/>
      </w:pPr>
    </w:p>
    <w:p w14:paraId="4DA3BE87" w14:textId="77777777" w:rsidR="00B96ADE" w:rsidRDefault="00B96ADE" w:rsidP="00767B98">
      <w:pPr>
        <w:spacing w:line="276" w:lineRule="auto"/>
        <w:ind w:right="510"/>
      </w:pPr>
    </w:p>
    <w:p w14:paraId="1DD12B12" w14:textId="77777777" w:rsidR="00B96ADE" w:rsidRDefault="00B96ADE" w:rsidP="00767B98">
      <w:pPr>
        <w:ind w:right="510"/>
      </w:pPr>
    </w:p>
    <w:p w14:paraId="71806536" w14:textId="77777777" w:rsidR="00E3061F" w:rsidRDefault="00E3061F" w:rsidP="00767B98">
      <w:pPr>
        <w:pStyle w:val="Pressemitteilung"/>
        <w:ind w:right="510"/>
        <w:rPr>
          <w:b/>
          <w:bCs/>
        </w:rPr>
      </w:pPr>
    </w:p>
    <w:p w14:paraId="54538E3F" w14:textId="77777777" w:rsidR="009670BD" w:rsidRDefault="009670BD" w:rsidP="00767B98">
      <w:pPr>
        <w:pStyle w:val="Pressemitteilung"/>
        <w:ind w:right="510"/>
        <w:rPr>
          <w:b/>
          <w:bCs/>
        </w:rPr>
      </w:pPr>
    </w:p>
    <w:p w14:paraId="2484EDB1" w14:textId="77777777" w:rsidR="009670BD" w:rsidRDefault="009670BD" w:rsidP="00767B98">
      <w:pPr>
        <w:pStyle w:val="Pressemitteilung"/>
        <w:ind w:right="510"/>
        <w:rPr>
          <w:b/>
          <w:bCs/>
        </w:rPr>
      </w:pPr>
    </w:p>
    <w:p w14:paraId="65B7CB5D" w14:textId="77777777" w:rsidR="00E3061F" w:rsidRDefault="00E3061F" w:rsidP="00DA584E">
      <w:pPr>
        <w:pStyle w:val="Pressemitteilung"/>
        <w:rPr>
          <w:b/>
          <w:bCs/>
        </w:rPr>
      </w:pPr>
    </w:p>
    <w:p w14:paraId="42CF01DD" w14:textId="77777777" w:rsidR="000A33F7" w:rsidRPr="0099206F" w:rsidRDefault="000A33F7" w:rsidP="00DA584E">
      <w:pPr>
        <w:pStyle w:val="Pressemitteilung"/>
      </w:pPr>
      <w:r w:rsidRPr="0099206F">
        <w:t xml:space="preserve">Als junge Forschungsuniversität widmet sich die </w:t>
      </w:r>
      <w:r w:rsidRPr="0099206F">
        <w:rPr>
          <w:b/>
        </w:rPr>
        <w:t>Universität Ulm</w:t>
      </w:r>
      <w:r w:rsidRPr="0099206F">
        <w:t xml:space="preserve"> globalen Herausforderungen: 12 strategische und interdisziplinäre Forschungsbereiche orientieren sich an den übergeordneten Themen Alterung, Nachhaltigkeit, Technologie der Zukunft sowie Mensch und Gesundheit (www.uni-ulm.de/forschung). Die Forschungsstärke der Universität Ulm belegen hohe Drittmitteleinnahmen und zahlreiche große Verbundprojekte wie Sonderforschungsbereiche und ein Exzellenzcluster.</w:t>
      </w:r>
    </w:p>
    <w:p w14:paraId="1A8747A4" w14:textId="77777777" w:rsidR="000A33F7" w:rsidRPr="0099206F" w:rsidRDefault="000A33F7" w:rsidP="00DA584E">
      <w:pPr>
        <w:pStyle w:val="Pressemitteilung"/>
      </w:pPr>
      <w:r w:rsidRPr="0099206F">
        <w:t>1967 als medizinisch-naturwissenschaftliche Hochschule gegründet, verteilen sich heute mehr als 10 000 Studierende auf die Fakultäten „Medizin“, „Naturwissenschaften“, „Mathematik und Wirtschaftswissenschaften“ sowie „Ingenieurwissenschaften, Informatik und Psychologie“. Über 60 Studiengänge, darunter eine steigende Anzahl englischsprachiger Angebote, bieten hervorragende berufliche Perspektiven. Dabei ist die Universität Ulm international wie regional bestens vernetzt.</w:t>
      </w:r>
    </w:p>
    <w:p w14:paraId="52D41593" w14:textId="77777777" w:rsidR="000A33F7" w:rsidRPr="0099206F" w:rsidRDefault="000A33F7" w:rsidP="00DA584E">
      <w:pPr>
        <w:pStyle w:val="Pressemitteilung"/>
      </w:pPr>
      <w:r w:rsidRPr="0099206F">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2D4C8EAE" w14:textId="77777777" w:rsidR="000A33F7" w:rsidRPr="008B108F" w:rsidRDefault="000A33F7" w:rsidP="00DA584E">
      <w:pPr>
        <w:pStyle w:val="Pressemitteilung"/>
        <w:rPr>
          <w:sz w:val="18"/>
          <w:szCs w:val="18"/>
        </w:rPr>
      </w:pPr>
    </w:p>
    <w:p w14:paraId="6D0A80BA" w14:textId="77777777" w:rsidR="000971D0" w:rsidRPr="00A62697" w:rsidRDefault="000A33F7" w:rsidP="00DA584E">
      <w:pPr>
        <w:pStyle w:val="Pressemitteilung"/>
        <w:rPr>
          <w:sz w:val="18"/>
          <w:szCs w:val="18"/>
        </w:rPr>
      </w:pPr>
      <w:r>
        <w:rPr>
          <w:sz w:val="18"/>
          <w:szCs w:val="18"/>
        </w:rPr>
        <w:t>Im Mai 2018</w:t>
      </w:r>
      <w:r w:rsidRPr="008B108F">
        <w:rPr>
          <w:sz w:val="18"/>
          <w:szCs w:val="18"/>
        </w:rPr>
        <w:t xml:space="preserve"> ist die neue EU-weite Datenschutz-Grundverordnung in Kraft getreten, die eine Überprüfung datenschutzrechtlicher Regelungen nötig macht. Gerne möchten wir Ihnen weiterhin Pressemitteilungen und Medieneinladungen der Universität Ulm zusenden. Sollten Sie jedoch kein Interesse mehr an diesen Informationen haben, löschen wir Sie natürlich umgehend aus unseren Verteilern. Senden Sie hierzu bitte eine Mail mit dem Betreff „Abmeldung“ an die Adresse </w:t>
      </w:r>
      <w:hyperlink r:id="rId9" w:history="1">
        <w:r w:rsidRPr="008B108F">
          <w:rPr>
            <w:rStyle w:val="Hyperlink"/>
            <w:sz w:val="18"/>
            <w:szCs w:val="18"/>
          </w:rPr>
          <w:t>pressestelle@uni-ulm.de</w:t>
        </w:r>
      </w:hyperlink>
      <w:r w:rsidR="00A62697">
        <w:rPr>
          <w:sz w:val="18"/>
          <w:szCs w:val="18"/>
        </w:rPr>
        <w:t xml:space="preserve">. </w:t>
      </w:r>
      <w:r w:rsidRPr="008B108F">
        <w:rPr>
          <w:sz w:val="18"/>
          <w:szCs w:val="18"/>
        </w:rPr>
        <w:t>Sollten wir keine Nachricht von Ihnen bekommen, belassen wir Ihren Kontakt zunächst in unseren Verteilern.</w:t>
      </w:r>
    </w:p>
    <w:sectPr w:rsidR="000971D0" w:rsidRPr="00A62697" w:rsidSect="00646B0C">
      <w:headerReference w:type="even" r:id="rId10"/>
      <w:headerReference w:type="default" r:id="rId11"/>
      <w:footerReference w:type="even" r:id="rId12"/>
      <w:footerReference w:type="default" r:id="rId13"/>
      <w:headerReference w:type="first" r:id="rId14"/>
      <w:footerReference w:type="first" r:id="rId15"/>
      <w:pgSz w:w="11906" w:h="16838"/>
      <w:pgMar w:top="2268" w:right="1700" w:bottom="1134" w:left="1191" w:header="794"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E293B" w16cid:durableId="25645C12"/>
  <w16cid:commentId w16cid:paraId="3C0E1CDF" w16cid:durableId="25645C27"/>
  <w16cid:commentId w16cid:paraId="22AF7FCE" w16cid:durableId="25645C4A"/>
  <w16cid:commentId w16cid:paraId="03364C09" w16cid:durableId="25645C62"/>
  <w16cid:commentId w16cid:paraId="58E33BB6" w16cid:durableId="25645C95"/>
  <w16cid:commentId w16cid:paraId="289C8D77" w16cid:durableId="25645C85"/>
  <w16cid:commentId w16cid:paraId="777A1462" w16cid:durableId="25645CBB"/>
  <w16cid:commentId w16cid:paraId="48755521" w16cid:durableId="25645CD7"/>
  <w16cid:commentId w16cid:paraId="47D0AC3D" w16cid:durableId="25645CF6"/>
  <w16cid:commentId w16cid:paraId="063C61CE" w16cid:durableId="25645E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D1534" w14:textId="77777777" w:rsidR="006D0670" w:rsidRDefault="006D0670">
      <w:r>
        <w:separator/>
      </w:r>
    </w:p>
  </w:endnote>
  <w:endnote w:type="continuationSeparator" w:id="0">
    <w:p w14:paraId="3C9842C9" w14:textId="77777777" w:rsidR="006D0670" w:rsidRDefault="006D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0E2" w14:textId="77777777" w:rsidR="006D0670" w:rsidRDefault="006D06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4EE1" w14:textId="77777777" w:rsidR="006D0670" w:rsidRPr="0039436D" w:rsidRDefault="006D0670"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3C4E4AFE" wp14:editId="229FC66C">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EB9F" w14:textId="30E892B3" w:rsidR="006D0670" w:rsidRPr="0039436D" w:rsidRDefault="006D0670"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7D43E4">
                            <w:rPr>
                              <w:noProof/>
                            </w:rPr>
                            <w:t>3</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7D43E4">
                            <w:rPr>
                              <w:noProof/>
                            </w:rPr>
                            <w:t>3</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E4AFE" id="_x0000_t202" coordsize="21600,21600" o:spt="202" path="m,l,21600r21600,l21600,xe">
              <v:stroke joinstyle="miter"/>
              <v:path gradientshapeok="t" o:connecttype="rect"/>
            </v:shapetype>
            <v:shape id="Text Box 3" o:spid="_x0000_s1028"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14:paraId="6F77EB9F" w14:textId="30E892B3" w:rsidR="006D0670" w:rsidRPr="0039436D" w:rsidRDefault="006D0670"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7D43E4">
                      <w:rPr>
                        <w:noProof/>
                      </w:rPr>
                      <w:t>3</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7D43E4">
                      <w:rPr>
                        <w:noProof/>
                      </w:rPr>
                      <w:t>3</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668BD009" wp14:editId="1CB8C8F5">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6F710F5"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45pt" to="47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"/>
          </w:pict>
        </mc:Fallback>
      </mc:AlternateContent>
    </w:r>
    <w:r w:rsidRPr="0039436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7B204" w14:textId="77777777" w:rsidR="006D0670" w:rsidRDefault="006D06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A5C3A" w14:textId="77777777" w:rsidR="006D0670" w:rsidRDefault="006D0670">
      <w:r>
        <w:separator/>
      </w:r>
    </w:p>
  </w:footnote>
  <w:footnote w:type="continuationSeparator" w:id="0">
    <w:p w14:paraId="40046413" w14:textId="77777777" w:rsidR="006D0670" w:rsidRDefault="006D0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43AA" w14:textId="77777777" w:rsidR="006D0670" w:rsidRDefault="006D06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2CEE8" w14:textId="77777777" w:rsidR="006D0670" w:rsidRPr="00014815" w:rsidRDefault="006D0670" w:rsidP="00014815">
    <w:pPr>
      <w:pStyle w:val="Kopfzeile"/>
    </w:pPr>
    <w:r>
      <w:rPr>
        <w:noProof/>
      </w:rPr>
      <w:drawing>
        <wp:anchor distT="0" distB="0" distL="114300" distR="114300" simplePos="0" relativeHeight="251663872" behindDoc="1" locked="0" layoutInCell="1" allowOverlap="1" wp14:anchorId="52932BAA" wp14:editId="72FF0421">
          <wp:simplePos x="0" y="0"/>
          <wp:positionH relativeFrom="page">
            <wp:align>left</wp:align>
          </wp:positionH>
          <wp:positionV relativeFrom="topMargin">
            <wp:align>bottom</wp:align>
          </wp:positionV>
          <wp:extent cx="7560000" cy="1256964"/>
          <wp:effectExtent l="0" t="0" r="3175"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83402" w14:textId="77777777" w:rsidR="006D0670" w:rsidRDefault="006D0670" w:rsidP="0016505E">
    <w:pPr>
      <w:jc w:val="right"/>
    </w:pPr>
    <w:r>
      <w:rPr>
        <w:noProof/>
      </w:rPr>
      <w:drawing>
        <wp:anchor distT="0" distB="0" distL="114300" distR="114300" simplePos="0" relativeHeight="251661824" behindDoc="1" locked="0" layoutInCell="1" allowOverlap="1" wp14:anchorId="780210C1" wp14:editId="0249AD56">
          <wp:simplePos x="0" y="0"/>
          <wp:positionH relativeFrom="page">
            <wp:align>left</wp:align>
          </wp:positionH>
          <wp:positionV relativeFrom="topMargin">
            <wp:align>bottom</wp:align>
          </wp:positionV>
          <wp:extent cx="7560000" cy="1256964"/>
          <wp:effectExtent l="0" t="0" r="3175"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920082C" w14:textId="77777777" w:rsidR="006D0670" w:rsidRDefault="006D0670" w:rsidP="00B401B3">
    <w:pPr>
      <w:tabs>
        <w:tab w:val="left" w:pos="1141"/>
      </w:tabs>
    </w:pPr>
    <w:r>
      <w:tab/>
    </w:r>
  </w:p>
  <w:p w14:paraId="7CE6327C" w14:textId="77777777" w:rsidR="006D0670" w:rsidRDefault="006D06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15:restartNumberingAfterBreak="0">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8"/>
    <w:rsid w:val="00014815"/>
    <w:rsid w:val="00014E03"/>
    <w:rsid w:val="00016EE9"/>
    <w:rsid w:val="00017690"/>
    <w:rsid w:val="00021F4F"/>
    <w:rsid w:val="000261F1"/>
    <w:rsid w:val="00034351"/>
    <w:rsid w:val="00037ECF"/>
    <w:rsid w:val="00041942"/>
    <w:rsid w:val="00042CD4"/>
    <w:rsid w:val="000430F7"/>
    <w:rsid w:val="0004358F"/>
    <w:rsid w:val="000512D5"/>
    <w:rsid w:val="00061A7E"/>
    <w:rsid w:val="0006251C"/>
    <w:rsid w:val="00063239"/>
    <w:rsid w:val="00063E0C"/>
    <w:rsid w:val="00072545"/>
    <w:rsid w:val="000727F9"/>
    <w:rsid w:val="000732A0"/>
    <w:rsid w:val="000811AF"/>
    <w:rsid w:val="00081C93"/>
    <w:rsid w:val="00082185"/>
    <w:rsid w:val="00090457"/>
    <w:rsid w:val="00092BE7"/>
    <w:rsid w:val="000944E2"/>
    <w:rsid w:val="000971D0"/>
    <w:rsid w:val="00097C88"/>
    <w:rsid w:val="000A1224"/>
    <w:rsid w:val="000A33F7"/>
    <w:rsid w:val="000A3C9E"/>
    <w:rsid w:val="000A47EF"/>
    <w:rsid w:val="000A4AAD"/>
    <w:rsid w:val="000B20FF"/>
    <w:rsid w:val="000B572A"/>
    <w:rsid w:val="000C0320"/>
    <w:rsid w:val="000C4F36"/>
    <w:rsid w:val="000C4FF4"/>
    <w:rsid w:val="000C7C89"/>
    <w:rsid w:val="000E01AB"/>
    <w:rsid w:val="000E5FC7"/>
    <w:rsid w:val="000E67AA"/>
    <w:rsid w:val="000F4068"/>
    <w:rsid w:val="0010458C"/>
    <w:rsid w:val="001073D5"/>
    <w:rsid w:val="00107C82"/>
    <w:rsid w:val="001148DC"/>
    <w:rsid w:val="00116503"/>
    <w:rsid w:val="00117387"/>
    <w:rsid w:val="001175CE"/>
    <w:rsid w:val="0012127E"/>
    <w:rsid w:val="00131825"/>
    <w:rsid w:val="00131899"/>
    <w:rsid w:val="0013192F"/>
    <w:rsid w:val="00131C0D"/>
    <w:rsid w:val="00135A47"/>
    <w:rsid w:val="00143C9E"/>
    <w:rsid w:val="0014453C"/>
    <w:rsid w:val="00144703"/>
    <w:rsid w:val="0014699A"/>
    <w:rsid w:val="00150CF2"/>
    <w:rsid w:val="00160EE1"/>
    <w:rsid w:val="0016409A"/>
    <w:rsid w:val="0016505E"/>
    <w:rsid w:val="001662A2"/>
    <w:rsid w:val="001670DB"/>
    <w:rsid w:val="0017284D"/>
    <w:rsid w:val="00172F23"/>
    <w:rsid w:val="00175DD3"/>
    <w:rsid w:val="00176F85"/>
    <w:rsid w:val="00182315"/>
    <w:rsid w:val="001831BE"/>
    <w:rsid w:val="0019284E"/>
    <w:rsid w:val="001928D4"/>
    <w:rsid w:val="001928E3"/>
    <w:rsid w:val="00194DDA"/>
    <w:rsid w:val="001954AE"/>
    <w:rsid w:val="001A4924"/>
    <w:rsid w:val="001A540F"/>
    <w:rsid w:val="001A60F4"/>
    <w:rsid w:val="001A641A"/>
    <w:rsid w:val="001B137B"/>
    <w:rsid w:val="001B29BE"/>
    <w:rsid w:val="001B4E82"/>
    <w:rsid w:val="001C04E2"/>
    <w:rsid w:val="001C09BA"/>
    <w:rsid w:val="001C3998"/>
    <w:rsid w:val="001C7C36"/>
    <w:rsid w:val="001D3863"/>
    <w:rsid w:val="001E5828"/>
    <w:rsid w:val="001F3560"/>
    <w:rsid w:val="001F68ED"/>
    <w:rsid w:val="001F70CD"/>
    <w:rsid w:val="002044D6"/>
    <w:rsid w:val="00207A82"/>
    <w:rsid w:val="002147CB"/>
    <w:rsid w:val="002206D9"/>
    <w:rsid w:val="00221E7E"/>
    <w:rsid w:val="00222FAB"/>
    <w:rsid w:val="00223B9A"/>
    <w:rsid w:val="00226C31"/>
    <w:rsid w:val="00226E75"/>
    <w:rsid w:val="0023156E"/>
    <w:rsid w:val="0024104A"/>
    <w:rsid w:val="002410A0"/>
    <w:rsid w:val="00244FA6"/>
    <w:rsid w:val="00245D64"/>
    <w:rsid w:val="002528D1"/>
    <w:rsid w:val="00252DA5"/>
    <w:rsid w:val="00254F1B"/>
    <w:rsid w:val="00255CCC"/>
    <w:rsid w:val="00256116"/>
    <w:rsid w:val="00264DE7"/>
    <w:rsid w:val="0027106C"/>
    <w:rsid w:val="0027156A"/>
    <w:rsid w:val="00271808"/>
    <w:rsid w:val="00273F87"/>
    <w:rsid w:val="00280CBC"/>
    <w:rsid w:val="002822F5"/>
    <w:rsid w:val="00286127"/>
    <w:rsid w:val="002938E8"/>
    <w:rsid w:val="00295AA1"/>
    <w:rsid w:val="00297000"/>
    <w:rsid w:val="002A3762"/>
    <w:rsid w:val="002A70E3"/>
    <w:rsid w:val="002B43E8"/>
    <w:rsid w:val="002B7473"/>
    <w:rsid w:val="002B78F2"/>
    <w:rsid w:val="002C2DE5"/>
    <w:rsid w:val="002C4827"/>
    <w:rsid w:val="002C56CD"/>
    <w:rsid w:val="002D56AE"/>
    <w:rsid w:val="002E6875"/>
    <w:rsid w:val="002F2083"/>
    <w:rsid w:val="002F21E8"/>
    <w:rsid w:val="002F409B"/>
    <w:rsid w:val="003010B0"/>
    <w:rsid w:val="0030363C"/>
    <w:rsid w:val="00304EEF"/>
    <w:rsid w:val="00313098"/>
    <w:rsid w:val="0031692D"/>
    <w:rsid w:val="00323995"/>
    <w:rsid w:val="00332004"/>
    <w:rsid w:val="003324A7"/>
    <w:rsid w:val="0033781F"/>
    <w:rsid w:val="00341343"/>
    <w:rsid w:val="00346C85"/>
    <w:rsid w:val="00354BC6"/>
    <w:rsid w:val="00355337"/>
    <w:rsid w:val="00355E8D"/>
    <w:rsid w:val="0035798E"/>
    <w:rsid w:val="00361D58"/>
    <w:rsid w:val="003644C2"/>
    <w:rsid w:val="00364AE5"/>
    <w:rsid w:val="00370EE3"/>
    <w:rsid w:val="00370F05"/>
    <w:rsid w:val="00371750"/>
    <w:rsid w:val="00371A0D"/>
    <w:rsid w:val="00372DD4"/>
    <w:rsid w:val="003747D3"/>
    <w:rsid w:val="00383307"/>
    <w:rsid w:val="00386EAA"/>
    <w:rsid w:val="00390C81"/>
    <w:rsid w:val="003929FF"/>
    <w:rsid w:val="0039436D"/>
    <w:rsid w:val="00397DD7"/>
    <w:rsid w:val="003A33F6"/>
    <w:rsid w:val="003A3874"/>
    <w:rsid w:val="003A6B46"/>
    <w:rsid w:val="003B1011"/>
    <w:rsid w:val="003C1873"/>
    <w:rsid w:val="003C257C"/>
    <w:rsid w:val="003C2A27"/>
    <w:rsid w:val="003D1118"/>
    <w:rsid w:val="003E00F7"/>
    <w:rsid w:val="003E15D9"/>
    <w:rsid w:val="003E4818"/>
    <w:rsid w:val="003E502A"/>
    <w:rsid w:val="003F36C5"/>
    <w:rsid w:val="003F49FE"/>
    <w:rsid w:val="003F7B40"/>
    <w:rsid w:val="003F7FDF"/>
    <w:rsid w:val="004031BB"/>
    <w:rsid w:val="00411E0B"/>
    <w:rsid w:val="00413723"/>
    <w:rsid w:val="00423081"/>
    <w:rsid w:val="00425377"/>
    <w:rsid w:val="00426AA8"/>
    <w:rsid w:val="004324B9"/>
    <w:rsid w:val="00433AEA"/>
    <w:rsid w:val="0043657A"/>
    <w:rsid w:val="00437F1D"/>
    <w:rsid w:val="00444453"/>
    <w:rsid w:val="004518DB"/>
    <w:rsid w:val="00460E60"/>
    <w:rsid w:val="0046149A"/>
    <w:rsid w:val="00463069"/>
    <w:rsid w:val="00464764"/>
    <w:rsid w:val="004648B7"/>
    <w:rsid w:val="004709C1"/>
    <w:rsid w:val="004720CE"/>
    <w:rsid w:val="004724B3"/>
    <w:rsid w:val="00473227"/>
    <w:rsid w:val="004735C3"/>
    <w:rsid w:val="00474697"/>
    <w:rsid w:val="00475B0F"/>
    <w:rsid w:val="0047759F"/>
    <w:rsid w:val="0048046C"/>
    <w:rsid w:val="004867CA"/>
    <w:rsid w:val="00496763"/>
    <w:rsid w:val="004A52F3"/>
    <w:rsid w:val="004B0CBB"/>
    <w:rsid w:val="004B2C2D"/>
    <w:rsid w:val="004B3A21"/>
    <w:rsid w:val="004B7684"/>
    <w:rsid w:val="004C2381"/>
    <w:rsid w:val="004D68A8"/>
    <w:rsid w:val="004D6E6E"/>
    <w:rsid w:val="004E3959"/>
    <w:rsid w:val="004E50C0"/>
    <w:rsid w:val="004F02D4"/>
    <w:rsid w:val="004F0845"/>
    <w:rsid w:val="004F4415"/>
    <w:rsid w:val="004F49A8"/>
    <w:rsid w:val="004F70A3"/>
    <w:rsid w:val="00500502"/>
    <w:rsid w:val="005011A0"/>
    <w:rsid w:val="0050162D"/>
    <w:rsid w:val="005041DB"/>
    <w:rsid w:val="00504C51"/>
    <w:rsid w:val="00505C0C"/>
    <w:rsid w:val="005116B5"/>
    <w:rsid w:val="0051344C"/>
    <w:rsid w:val="00522C7D"/>
    <w:rsid w:val="00536B46"/>
    <w:rsid w:val="005434D5"/>
    <w:rsid w:val="005530E3"/>
    <w:rsid w:val="00553FC5"/>
    <w:rsid w:val="00562913"/>
    <w:rsid w:val="00565C02"/>
    <w:rsid w:val="005673F9"/>
    <w:rsid w:val="00571EE5"/>
    <w:rsid w:val="00575640"/>
    <w:rsid w:val="00576EAB"/>
    <w:rsid w:val="0057776B"/>
    <w:rsid w:val="00585BB4"/>
    <w:rsid w:val="005958F5"/>
    <w:rsid w:val="00596374"/>
    <w:rsid w:val="00597B9B"/>
    <w:rsid w:val="00597F1D"/>
    <w:rsid w:val="005A45F8"/>
    <w:rsid w:val="005B49D6"/>
    <w:rsid w:val="005C34A6"/>
    <w:rsid w:val="005C441C"/>
    <w:rsid w:val="005C45F0"/>
    <w:rsid w:val="005C4E61"/>
    <w:rsid w:val="005C7768"/>
    <w:rsid w:val="005D1361"/>
    <w:rsid w:val="005D1B7B"/>
    <w:rsid w:val="005E0BB7"/>
    <w:rsid w:val="005E1C1F"/>
    <w:rsid w:val="005E306D"/>
    <w:rsid w:val="005F14F2"/>
    <w:rsid w:val="005F5796"/>
    <w:rsid w:val="00600DD2"/>
    <w:rsid w:val="00602144"/>
    <w:rsid w:val="0060305B"/>
    <w:rsid w:val="00605A8D"/>
    <w:rsid w:val="00605BF2"/>
    <w:rsid w:val="00615797"/>
    <w:rsid w:val="006223DC"/>
    <w:rsid w:val="00622DF0"/>
    <w:rsid w:val="00627F30"/>
    <w:rsid w:val="00631FD2"/>
    <w:rsid w:val="006330DB"/>
    <w:rsid w:val="006360CA"/>
    <w:rsid w:val="006364FC"/>
    <w:rsid w:val="00645131"/>
    <w:rsid w:val="00646B0C"/>
    <w:rsid w:val="00647B1E"/>
    <w:rsid w:val="00647EAB"/>
    <w:rsid w:val="0065039A"/>
    <w:rsid w:val="0065318C"/>
    <w:rsid w:val="00657996"/>
    <w:rsid w:val="006602BE"/>
    <w:rsid w:val="00661991"/>
    <w:rsid w:val="00661BE4"/>
    <w:rsid w:val="00671AD8"/>
    <w:rsid w:val="006735DB"/>
    <w:rsid w:val="00674FA0"/>
    <w:rsid w:val="00681B50"/>
    <w:rsid w:val="0068702C"/>
    <w:rsid w:val="00691DDE"/>
    <w:rsid w:val="006A0361"/>
    <w:rsid w:val="006A056A"/>
    <w:rsid w:val="006A3041"/>
    <w:rsid w:val="006A635D"/>
    <w:rsid w:val="006B19A4"/>
    <w:rsid w:val="006B449A"/>
    <w:rsid w:val="006C1BDD"/>
    <w:rsid w:val="006C2A67"/>
    <w:rsid w:val="006C568F"/>
    <w:rsid w:val="006C779D"/>
    <w:rsid w:val="006D0670"/>
    <w:rsid w:val="006D31FF"/>
    <w:rsid w:val="006D550F"/>
    <w:rsid w:val="006D7DBE"/>
    <w:rsid w:val="006E4725"/>
    <w:rsid w:val="006E6801"/>
    <w:rsid w:val="006F3478"/>
    <w:rsid w:val="006F54EA"/>
    <w:rsid w:val="006F5FE5"/>
    <w:rsid w:val="007003C0"/>
    <w:rsid w:val="00701E4C"/>
    <w:rsid w:val="007024BF"/>
    <w:rsid w:val="00702E43"/>
    <w:rsid w:val="00704B79"/>
    <w:rsid w:val="00704DBB"/>
    <w:rsid w:val="00705227"/>
    <w:rsid w:val="00712918"/>
    <w:rsid w:val="00712B2B"/>
    <w:rsid w:val="00713EA1"/>
    <w:rsid w:val="00715309"/>
    <w:rsid w:val="00720C27"/>
    <w:rsid w:val="00722008"/>
    <w:rsid w:val="0072527E"/>
    <w:rsid w:val="00727417"/>
    <w:rsid w:val="00727FF8"/>
    <w:rsid w:val="0073234B"/>
    <w:rsid w:val="00734B69"/>
    <w:rsid w:val="007369D8"/>
    <w:rsid w:val="007372A4"/>
    <w:rsid w:val="00743DCF"/>
    <w:rsid w:val="00744B3C"/>
    <w:rsid w:val="00756186"/>
    <w:rsid w:val="00757EA0"/>
    <w:rsid w:val="00761E9E"/>
    <w:rsid w:val="00765CA5"/>
    <w:rsid w:val="00767B98"/>
    <w:rsid w:val="00771243"/>
    <w:rsid w:val="00791DD0"/>
    <w:rsid w:val="00794E88"/>
    <w:rsid w:val="007B15B8"/>
    <w:rsid w:val="007B42C2"/>
    <w:rsid w:val="007B641A"/>
    <w:rsid w:val="007B7941"/>
    <w:rsid w:val="007C1064"/>
    <w:rsid w:val="007C1781"/>
    <w:rsid w:val="007C4162"/>
    <w:rsid w:val="007D41B5"/>
    <w:rsid w:val="007D43E4"/>
    <w:rsid w:val="007D66FE"/>
    <w:rsid w:val="007D6A18"/>
    <w:rsid w:val="007D6F4A"/>
    <w:rsid w:val="007E3AC1"/>
    <w:rsid w:val="007E40D9"/>
    <w:rsid w:val="007E67DE"/>
    <w:rsid w:val="007E6F2D"/>
    <w:rsid w:val="007F3A73"/>
    <w:rsid w:val="007F5E84"/>
    <w:rsid w:val="007F6703"/>
    <w:rsid w:val="008015B7"/>
    <w:rsid w:val="0082071E"/>
    <w:rsid w:val="00823918"/>
    <w:rsid w:val="00823A0E"/>
    <w:rsid w:val="0082451C"/>
    <w:rsid w:val="008256A8"/>
    <w:rsid w:val="00826278"/>
    <w:rsid w:val="008312C0"/>
    <w:rsid w:val="008328D2"/>
    <w:rsid w:val="00834165"/>
    <w:rsid w:val="00835F36"/>
    <w:rsid w:val="00837BE3"/>
    <w:rsid w:val="008423C0"/>
    <w:rsid w:val="0085032F"/>
    <w:rsid w:val="0085106A"/>
    <w:rsid w:val="008512E6"/>
    <w:rsid w:val="00853907"/>
    <w:rsid w:val="00857C27"/>
    <w:rsid w:val="008644CC"/>
    <w:rsid w:val="0086533A"/>
    <w:rsid w:val="00866D1C"/>
    <w:rsid w:val="00870E72"/>
    <w:rsid w:val="008754F3"/>
    <w:rsid w:val="00882315"/>
    <w:rsid w:val="008927D2"/>
    <w:rsid w:val="00894635"/>
    <w:rsid w:val="008949B4"/>
    <w:rsid w:val="008A574C"/>
    <w:rsid w:val="008A5B16"/>
    <w:rsid w:val="008A624B"/>
    <w:rsid w:val="008B7256"/>
    <w:rsid w:val="008C190D"/>
    <w:rsid w:val="008C5B30"/>
    <w:rsid w:val="008D082F"/>
    <w:rsid w:val="008D08A7"/>
    <w:rsid w:val="008D1EA5"/>
    <w:rsid w:val="008D4143"/>
    <w:rsid w:val="008D5020"/>
    <w:rsid w:val="008D50F8"/>
    <w:rsid w:val="008D7830"/>
    <w:rsid w:val="008D7E42"/>
    <w:rsid w:val="008E3B42"/>
    <w:rsid w:val="008F31B1"/>
    <w:rsid w:val="008F5818"/>
    <w:rsid w:val="008F5B55"/>
    <w:rsid w:val="009003A2"/>
    <w:rsid w:val="00903E54"/>
    <w:rsid w:val="009050CA"/>
    <w:rsid w:val="00905220"/>
    <w:rsid w:val="00911171"/>
    <w:rsid w:val="009116B2"/>
    <w:rsid w:val="009145FB"/>
    <w:rsid w:val="00915262"/>
    <w:rsid w:val="0091678B"/>
    <w:rsid w:val="00922037"/>
    <w:rsid w:val="00922192"/>
    <w:rsid w:val="009259F0"/>
    <w:rsid w:val="0093096C"/>
    <w:rsid w:val="009315C7"/>
    <w:rsid w:val="00933854"/>
    <w:rsid w:val="00936536"/>
    <w:rsid w:val="00937586"/>
    <w:rsid w:val="00937B8A"/>
    <w:rsid w:val="00945C88"/>
    <w:rsid w:val="009533D3"/>
    <w:rsid w:val="00960A89"/>
    <w:rsid w:val="0096266D"/>
    <w:rsid w:val="009670BD"/>
    <w:rsid w:val="0098057E"/>
    <w:rsid w:val="0098732E"/>
    <w:rsid w:val="00987B40"/>
    <w:rsid w:val="009904EC"/>
    <w:rsid w:val="009A0A78"/>
    <w:rsid w:val="009A648A"/>
    <w:rsid w:val="009C305B"/>
    <w:rsid w:val="009D04F6"/>
    <w:rsid w:val="009D62DA"/>
    <w:rsid w:val="009D6528"/>
    <w:rsid w:val="009E6324"/>
    <w:rsid w:val="009F30A1"/>
    <w:rsid w:val="009F38C4"/>
    <w:rsid w:val="009F3CA6"/>
    <w:rsid w:val="00A01BB7"/>
    <w:rsid w:val="00A06509"/>
    <w:rsid w:val="00A101AD"/>
    <w:rsid w:val="00A12E3E"/>
    <w:rsid w:val="00A13DBB"/>
    <w:rsid w:val="00A20014"/>
    <w:rsid w:val="00A371D5"/>
    <w:rsid w:val="00A40F7F"/>
    <w:rsid w:val="00A4597C"/>
    <w:rsid w:val="00A45EB7"/>
    <w:rsid w:val="00A45FED"/>
    <w:rsid w:val="00A46579"/>
    <w:rsid w:val="00A46766"/>
    <w:rsid w:val="00A46DA5"/>
    <w:rsid w:val="00A5799E"/>
    <w:rsid w:val="00A61F7E"/>
    <w:rsid w:val="00A620C0"/>
    <w:rsid w:val="00A62697"/>
    <w:rsid w:val="00A64049"/>
    <w:rsid w:val="00A651EF"/>
    <w:rsid w:val="00A664F6"/>
    <w:rsid w:val="00A66B8C"/>
    <w:rsid w:val="00A7423F"/>
    <w:rsid w:val="00A7456D"/>
    <w:rsid w:val="00A74679"/>
    <w:rsid w:val="00A8264D"/>
    <w:rsid w:val="00A82C88"/>
    <w:rsid w:val="00A9110A"/>
    <w:rsid w:val="00A9333C"/>
    <w:rsid w:val="00A9565F"/>
    <w:rsid w:val="00A96E5D"/>
    <w:rsid w:val="00A97A67"/>
    <w:rsid w:val="00AA4056"/>
    <w:rsid w:val="00AB52CC"/>
    <w:rsid w:val="00AC0EFC"/>
    <w:rsid w:val="00AC18E4"/>
    <w:rsid w:val="00AC5BCD"/>
    <w:rsid w:val="00AE0569"/>
    <w:rsid w:val="00AE2522"/>
    <w:rsid w:val="00AF2EE2"/>
    <w:rsid w:val="00B10D27"/>
    <w:rsid w:val="00B15F34"/>
    <w:rsid w:val="00B23BC2"/>
    <w:rsid w:val="00B24EAF"/>
    <w:rsid w:val="00B27D45"/>
    <w:rsid w:val="00B30ADE"/>
    <w:rsid w:val="00B401B3"/>
    <w:rsid w:val="00B411CA"/>
    <w:rsid w:val="00B44BD0"/>
    <w:rsid w:val="00B46C6D"/>
    <w:rsid w:val="00B56AB1"/>
    <w:rsid w:val="00B56EB6"/>
    <w:rsid w:val="00B608FE"/>
    <w:rsid w:val="00B6231E"/>
    <w:rsid w:val="00B62984"/>
    <w:rsid w:val="00B637F8"/>
    <w:rsid w:val="00B64BCC"/>
    <w:rsid w:val="00B6546B"/>
    <w:rsid w:val="00B67DE1"/>
    <w:rsid w:val="00B76A72"/>
    <w:rsid w:val="00B83175"/>
    <w:rsid w:val="00B86E43"/>
    <w:rsid w:val="00B87B38"/>
    <w:rsid w:val="00B90075"/>
    <w:rsid w:val="00B92B3F"/>
    <w:rsid w:val="00B93BB0"/>
    <w:rsid w:val="00B94C2C"/>
    <w:rsid w:val="00B96ADE"/>
    <w:rsid w:val="00B97B81"/>
    <w:rsid w:val="00BA26EB"/>
    <w:rsid w:val="00BA5030"/>
    <w:rsid w:val="00BB4F6E"/>
    <w:rsid w:val="00BB6A68"/>
    <w:rsid w:val="00BC3CCE"/>
    <w:rsid w:val="00BC4243"/>
    <w:rsid w:val="00BE0F41"/>
    <w:rsid w:val="00BE3447"/>
    <w:rsid w:val="00BE63F1"/>
    <w:rsid w:val="00C05DE7"/>
    <w:rsid w:val="00C0622F"/>
    <w:rsid w:val="00C07366"/>
    <w:rsid w:val="00C11255"/>
    <w:rsid w:val="00C13170"/>
    <w:rsid w:val="00C141CE"/>
    <w:rsid w:val="00C1469D"/>
    <w:rsid w:val="00C24D75"/>
    <w:rsid w:val="00C3089B"/>
    <w:rsid w:val="00C31875"/>
    <w:rsid w:val="00C32939"/>
    <w:rsid w:val="00C36636"/>
    <w:rsid w:val="00C37F44"/>
    <w:rsid w:val="00C40FFD"/>
    <w:rsid w:val="00C4249A"/>
    <w:rsid w:val="00C50758"/>
    <w:rsid w:val="00C5148D"/>
    <w:rsid w:val="00C52649"/>
    <w:rsid w:val="00C52ADA"/>
    <w:rsid w:val="00C542C2"/>
    <w:rsid w:val="00C600D7"/>
    <w:rsid w:val="00C6136C"/>
    <w:rsid w:val="00C6408C"/>
    <w:rsid w:val="00C6596D"/>
    <w:rsid w:val="00C66022"/>
    <w:rsid w:val="00C74B5B"/>
    <w:rsid w:val="00C74C41"/>
    <w:rsid w:val="00C75FB5"/>
    <w:rsid w:val="00C80BEE"/>
    <w:rsid w:val="00C82BDD"/>
    <w:rsid w:val="00C93AEC"/>
    <w:rsid w:val="00C93E56"/>
    <w:rsid w:val="00C968E9"/>
    <w:rsid w:val="00CA02E9"/>
    <w:rsid w:val="00CA0913"/>
    <w:rsid w:val="00CB073E"/>
    <w:rsid w:val="00CB3B92"/>
    <w:rsid w:val="00CC626B"/>
    <w:rsid w:val="00CD0923"/>
    <w:rsid w:val="00CD249C"/>
    <w:rsid w:val="00CD5727"/>
    <w:rsid w:val="00CE1745"/>
    <w:rsid w:val="00CE22F3"/>
    <w:rsid w:val="00CF005B"/>
    <w:rsid w:val="00CF2A38"/>
    <w:rsid w:val="00CF3953"/>
    <w:rsid w:val="00CF7CC7"/>
    <w:rsid w:val="00D01FF3"/>
    <w:rsid w:val="00D03F86"/>
    <w:rsid w:val="00D07119"/>
    <w:rsid w:val="00D10394"/>
    <w:rsid w:val="00D107E3"/>
    <w:rsid w:val="00D12F61"/>
    <w:rsid w:val="00D204FF"/>
    <w:rsid w:val="00D24705"/>
    <w:rsid w:val="00D32738"/>
    <w:rsid w:val="00D33487"/>
    <w:rsid w:val="00D340F3"/>
    <w:rsid w:val="00D36360"/>
    <w:rsid w:val="00D40559"/>
    <w:rsid w:val="00D423E1"/>
    <w:rsid w:val="00D5016C"/>
    <w:rsid w:val="00D54743"/>
    <w:rsid w:val="00D55126"/>
    <w:rsid w:val="00D619E1"/>
    <w:rsid w:val="00D754EB"/>
    <w:rsid w:val="00D83181"/>
    <w:rsid w:val="00D833E1"/>
    <w:rsid w:val="00D83C26"/>
    <w:rsid w:val="00D85B3B"/>
    <w:rsid w:val="00D863B1"/>
    <w:rsid w:val="00D900DC"/>
    <w:rsid w:val="00D956FB"/>
    <w:rsid w:val="00D95814"/>
    <w:rsid w:val="00D96626"/>
    <w:rsid w:val="00DA369E"/>
    <w:rsid w:val="00DA584E"/>
    <w:rsid w:val="00DA7A5A"/>
    <w:rsid w:val="00DB2483"/>
    <w:rsid w:val="00DC2DC5"/>
    <w:rsid w:val="00DC5534"/>
    <w:rsid w:val="00DC5E49"/>
    <w:rsid w:val="00DD0225"/>
    <w:rsid w:val="00DD09E3"/>
    <w:rsid w:val="00DD2A18"/>
    <w:rsid w:val="00DE57F2"/>
    <w:rsid w:val="00DF0A48"/>
    <w:rsid w:val="00DF4F55"/>
    <w:rsid w:val="00DF7DCB"/>
    <w:rsid w:val="00E0142E"/>
    <w:rsid w:val="00E02491"/>
    <w:rsid w:val="00E0479C"/>
    <w:rsid w:val="00E04B6D"/>
    <w:rsid w:val="00E05B24"/>
    <w:rsid w:val="00E062F6"/>
    <w:rsid w:val="00E178A5"/>
    <w:rsid w:val="00E27196"/>
    <w:rsid w:val="00E27FA7"/>
    <w:rsid w:val="00E3061F"/>
    <w:rsid w:val="00E31184"/>
    <w:rsid w:val="00E3477F"/>
    <w:rsid w:val="00E35A42"/>
    <w:rsid w:val="00E35BF5"/>
    <w:rsid w:val="00E50385"/>
    <w:rsid w:val="00E54001"/>
    <w:rsid w:val="00E54391"/>
    <w:rsid w:val="00E55068"/>
    <w:rsid w:val="00E7192B"/>
    <w:rsid w:val="00E73147"/>
    <w:rsid w:val="00E824DE"/>
    <w:rsid w:val="00E82969"/>
    <w:rsid w:val="00E910EB"/>
    <w:rsid w:val="00E9432F"/>
    <w:rsid w:val="00E95BE5"/>
    <w:rsid w:val="00E95CDB"/>
    <w:rsid w:val="00EA3C1F"/>
    <w:rsid w:val="00EA54EA"/>
    <w:rsid w:val="00EA5730"/>
    <w:rsid w:val="00EA7CF1"/>
    <w:rsid w:val="00EB23F5"/>
    <w:rsid w:val="00EB301F"/>
    <w:rsid w:val="00EB4908"/>
    <w:rsid w:val="00EC3D80"/>
    <w:rsid w:val="00EC5B40"/>
    <w:rsid w:val="00EC603C"/>
    <w:rsid w:val="00EC6AEC"/>
    <w:rsid w:val="00ED4202"/>
    <w:rsid w:val="00ED5AF9"/>
    <w:rsid w:val="00EE3BF4"/>
    <w:rsid w:val="00EE3F04"/>
    <w:rsid w:val="00EE5A55"/>
    <w:rsid w:val="00EF79FD"/>
    <w:rsid w:val="00F04B8A"/>
    <w:rsid w:val="00F0576A"/>
    <w:rsid w:val="00F23E74"/>
    <w:rsid w:val="00F24818"/>
    <w:rsid w:val="00F24A05"/>
    <w:rsid w:val="00F27E3E"/>
    <w:rsid w:val="00F34CE8"/>
    <w:rsid w:val="00F40161"/>
    <w:rsid w:val="00F46C15"/>
    <w:rsid w:val="00F50408"/>
    <w:rsid w:val="00F50FEC"/>
    <w:rsid w:val="00F60223"/>
    <w:rsid w:val="00F62B79"/>
    <w:rsid w:val="00F640E6"/>
    <w:rsid w:val="00F6709E"/>
    <w:rsid w:val="00F70CF8"/>
    <w:rsid w:val="00F71FB9"/>
    <w:rsid w:val="00F737DC"/>
    <w:rsid w:val="00F751B8"/>
    <w:rsid w:val="00F81C98"/>
    <w:rsid w:val="00F81D23"/>
    <w:rsid w:val="00F82226"/>
    <w:rsid w:val="00F87270"/>
    <w:rsid w:val="00F9097D"/>
    <w:rsid w:val="00F94A78"/>
    <w:rsid w:val="00FB0C8A"/>
    <w:rsid w:val="00FC0F60"/>
    <w:rsid w:val="00FC5A26"/>
    <w:rsid w:val="00FD0D02"/>
    <w:rsid w:val="00FD76C4"/>
    <w:rsid w:val="00FE055B"/>
    <w:rsid w:val="00FE249C"/>
    <w:rsid w:val="00FF1705"/>
    <w:rsid w:val="00FF4659"/>
    <w:rsid w:val="00FF574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796E872"/>
  <w15:docId w15:val="{0D33E9F2-34B7-440C-A193-B2F0371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semiHidden/>
    <w:unhideWhenUsed/>
    <w:qFormat/>
    <w:rsid w:val="00D103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Hyp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 w:type="character" w:customStyle="1" w:styleId="berschrift4Zchn">
    <w:name w:val="Überschrift 4 Zchn"/>
    <w:basedOn w:val="Absatz-Standardschriftart"/>
    <w:link w:val="berschrift4"/>
    <w:semiHidden/>
    <w:rsid w:val="00D10394"/>
    <w:rPr>
      <w:rFonts w:asciiTheme="majorHAnsi" w:eastAsiaTheme="majorEastAsia" w:hAnsiTheme="majorHAnsi" w:cstheme="majorBidi"/>
      <w:i/>
      <w:iCs/>
      <w:color w:val="365F91" w:themeColor="accent1" w:themeShade="BF"/>
    </w:rPr>
  </w:style>
  <w:style w:type="character" w:customStyle="1" w:styleId="keinumbruch">
    <w:name w:val="keinumbruch"/>
    <w:basedOn w:val="Absatz-Standardschriftart"/>
    <w:rsid w:val="0028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857083479">
      <w:bodyDiv w:val="1"/>
      <w:marLeft w:val="0"/>
      <w:marRight w:val="0"/>
      <w:marTop w:val="0"/>
      <w:marBottom w:val="0"/>
      <w:divBdr>
        <w:top w:val="none" w:sz="0" w:space="0" w:color="auto"/>
        <w:left w:val="none" w:sz="0" w:space="0" w:color="auto"/>
        <w:bottom w:val="none" w:sz="0" w:space="0" w:color="auto"/>
        <w:right w:val="none" w:sz="0" w:space="0" w:color="auto"/>
      </w:divBdr>
    </w:div>
    <w:div w:id="908997400">
      <w:bodyDiv w:val="1"/>
      <w:marLeft w:val="0"/>
      <w:marRight w:val="0"/>
      <w:marTop w:val="0"/>
      <w:marBottom w:val="0"/>
      <w:divBdr>
        <w:top w:val="none" w:sz="0" w:space="0" w:color="auto"/>
        <w:left w:val="none" w:sz="0" w:space="0" w:color="auto"/>
        <w:bottom w:val="none" w:sz="0" w:space="0" w:color="auto"/>
        <w:right w:val="none" w:sz="0" w:space="0" w:color="auto"/>
      </w:divBdr>
      <w:divsChild>
        <w:div w:id="499545391">
          <w:marLeft w:val="0"/>
          <w:marRight w:val="0"/>
          <w:marTop w:val="0"/>
          <w:marBottom w:val="0"/>
          <w:divBdr>
            <w:top w:val="none" w:sz="0" w:space="0" w:color="auto"/>
            <w:left w:val="none" w:sz="0" w:space="0" w:color="auto"/>
            <w:bottom w:val="none" w:sz="0" w:space="0" w:color="auto"/>
            <w:right w:val="none" w:sz="0" w:space="0" w:color="auto"/>
          </w:divBdr>
          <w:divsChild>
            <w:div w:id="175271908">
              <w:marLeft w:val="0"/>
              <w:marRight w:val="0"/>
              <w:marTop w:val="0"/>
              <w:marBottom w:val="0"/>
              <w:divBdr>
                <w:top w:val="none" w:sz="0" w:space="0" w:color="auto"/>
                <w:left w:val="none" w:sz="0" w:space="0" w:color="auto"/>
                <w:bottom w:val="none" w:sz="0" w:space="0" w:color="auto"/>
                <w:right w:val="none" w:sz="0" w:space="0" w:color="auto"/>
              </w:divBdr>
              <w:divsChild>
                <w:div w:id="1642425165">
                  <w:marLeft w:val="0"/>
                  <w:marRight w:val="0"/>
                  <w:marTop w:val="0"/>
                  <w:marBottom w:val="0"/>
                  <w:divBdr>
                    <w:top w:val="none" w:sz="0" w:space="0" w:color="auto"/>
                    <w:left w:val="none" w:sz="0" w:space="0" w:color="auto"/>
                    <w:bottom w:val="none" w:sz="0" w:space="0" w:color="auto"/>
                    <w:right w:val="none" w:sz="0" w:space="0" w:color="auto"/>
                  </w:divBdr>
                  <w:divsChild>
                    <w:div w:id="695497969">
                      <w:marLeft w:val="0"/>
                      <w:marRight w:val="0"/>
                      <w:marTop w:val="0"/>
                      <w:marBottom w:val="0"/>
                      <w:divBdr>
                        <w:top w:val="none" w:sz="0" w:space="0" w:color="auto"/>
                        <w:left w:val="none" w:sz="0" w:space="0" w:color="auto"/>
                        <w:bottom w:val="none" w:sz="0" w:space="0" w:color="auto"/>
                        <w:right w:val="none" w:sz="0" w:space="0" w:color="auto"/>
                      </w:divBdr>
                      <w:divsChild>
                        <w:div w:id="1577934570">
                          <w:marLeft w:val="0"/>
                          <w:marRight w:val="0"/>
                          <w:marTop w:val="0"/>
                          <w:marBottom w:val="0"/>
                          <w:divBdr>
                            <w:top w:val="none" w:sz="0" w:space="0" w:color="auto"/>
                            <w:left w:val="none" w:sz="0" w:space="0" w:color="auto"/>
                            <w:bottom w:val="none" w:sz="0" w:space="0" w:color="auto"/>
                            <w:right w:val="none" w:sz="0" w:space="0" w:color="auto"/>
                          </w:divBdr>
                          <w:divsChild>
                            <w:div w:id="2029914368">
                              <w:marLeft w:val="0"/>
                              <w:marRight w:val="0"/>
                              <w:marTop w:val="0"/>
                              <w:marBottom w:val="0"/>
                              <w:divBdr>
                                <w:top w:val="none" w:sz="0" w:space="0" w:color="auto"/>
                                <w:left w:val="none" w:sz="0" w:space="0" w:color="auto"/>
                                <w:bottom w:val="none" w:sz="0" w:space="0" w:color="auto"/>
                                <w:right w:val="none" w:sz="0" w:space="0" w:color="auto"/>
                              </w:divBdr>
                            </w:div>
                          </w:divsChild>
                        </w:div>
                        <w:div w:id="41054580">
                          <w:marLeft w:val="0"/>
                          <w:marRight w:val="0"/>
                          <w:marTop w:val="0"/>
                          <w:marBottom w:val="0"/>
                          <w:divBdr>
                            <w:top w:val="none" w:sz="0" w:space="0" w:color="auto"/>
                            <w:left w:val="none" w:sz="0" w:space="0" w:color="auto"/>
                            <w:bottom w:val="none" w:sz="0" w:space="0" w:color="auto"/>
                            <w:right w:val="none" w:sz="0" w:space="0" w:color="auto"/>
                          </w:divBdr>
                          <w:divsChild>
                            <w:div w:id="1300454892">
                              <w:marLeft w:val="0"/>
                              <w:marRight w:val="0"/>
                              <w:marTop w:val="0"/>
                              <w:marBottom w:val="0"/>
                              <w:divBdr>
                                <w:top w:val="none" w:sz="0" w:space="0" w:color="auto"/>
                                <w:left w:val="none" w:sz="0" w:space="0" w:color="auto"/>
                                <w:bottom w:val="none" w:sz="0" w:space="0" w:color="auto"/>
                                <w:right w:val="none" w:sz="0" w:space="0" w:color="auto"/>
                              </w:divBdr>
                            </w:div>
                            <w:div w:id="1173911093">
                              <w:marLeft w:val="0"/>
                              <w:marRight w:val="0"/>
                              <w:marTop w:val="0"/>
                              <w:marBottom w:val="0"/>
                              <w:divBdr>
                                <w:top w:val="none" w:sz="0" w:space="0" w:color="auto"/>
                                <w:left w:val="none" w:sz="0" w:space="0" w:color="auto"/>
                                <w:bottom w:val="none" w:sz="0" w:space="0" w:color="auto"/>
                                <w:right w:val="none" w:sz="0" w:space="0" w:color="auto"/>
                              </w:divBdr>
                            </w:div>
                          </w:divsChild>
                        </w:div>
                        <w:div w:id="2002270943">
                          <w:marLeft w:val="0"/>
                          <w:marRight w:val="0"/>
                          <w:marTop w:val="0"/>
                          <w:marBottom w:val="0"/>
                          <w:divBdr>
                            <w:top w:val="none" w:sz="0" w:space="0" w:color="auto"/>
                            <w:left w:val="none" w:sz="0" w:space="0" w:color="auto"/>
                            <w:bottom w:val="none" w:sz="0" w:space="0" w:color="auto"/>
                            <w:right w:val="none" w:sz="0" w:space="0" w:color="auto"/>
                          </w:divBdr>
                          <w:divsChild>
                            <w:div w:id="426922930">
                              <w:marLeft w:val="0"/>
                              <w:marRight w:val="0"/>
                              <w:marTop w:val="0"/>
                              <w:marBottom w:val="0"/>
                              <w:divBdr>
                                <w:top w:val="none" w:sz="0" w:space="0" w:color="auto"/>
                                <w:left w:val="none" w:sz="0" w:space="0" w:color="auto"/>
                                <w:bottom w:val="none" w:sz="0" w:space="0" w:color="auto"/>
                                <w:right w:val="none" w:sz="0" w:space="0" w:color="auto"/>
                              </w:divBdr>
                            </w:div>
                            <w:div w:id="18098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154682600">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 w:id="1926113904">
      <w:bodyDiv w:val="1"/>
      <w:marLeft w:val="0"/>
      <w:marRight w:val="0"/>
      <w:marTop w:val="0"/>
      <w:marBottom w:val="0"/>
      <w:divBdr>
        <w:top w:val="none" w:sz="0" w:space="0" w:color="auto"/>
        <w:left w:val="none" w:sz="0" w:space="0" w:color="auto"/>
        <w:bottom w:val="none" w:sz="0" w:space="0" w:color="auto"/>
        <w:right w:val="none" w:sz="0" w:space="0" w:color="auto"/>
      </w:divBdr>
      <w:divsChild>
        <w:div w:id="87040739">
          <w:marLeft w:val="0"/>
          <w:marRight w:val="0"/>
          <w:marTop w:val="0"/>
          <w:marBottom w:val="0"/>
          <w:divBdr>
            <w:top w:val="none" w:sz="0" w:space="0" w:color="auto"/>
            <w:left w:val="none" w:sz="0" w:space="0" w:color="auto"/>
            <w:bottom w:val="none" w:sz="0" w:space="0" w:color="auto"/>
            <w:right w:val="none" w:sz="0" w:space="0" w:color="auto"/>
          </w:divBdr>
          <w:divsChild>
            <w:div w:id="98571352">
              <w:marLeft w:val="0"/>
              <w:marRight w:val="0"/>
              <w:marTop w:val="0"/>
              <w:marBottom w:val="0"/>
              <w:divBdr>
                <w:top w:val="none" w:sz="0" w:space="0" w:color="auto"/>
                <w:left w:val="none" w:sz="0" w:space="0" w:color="auto"/>
                <w:bottom w:val="none" w:sz="0" w:space="0" w:color="auto"/>
                <w:right w:val="none" w:sz="0" w:space="0" w:color="auto"/>
              </w:divBdr>
              <w:divsChild>
                <w:div w:id="1533297222">
                  <w:marLeft w:val="0"/>
                  <w:marRight w:val="0"/>
                  <w:marTop w:val="0"/>
                  <w:marBottom w:val="0"/>
                  <w:divBdr>
                    <w:top w:val="none" w:sz="0" w:space="0" w:color="auto"/>
                    <w:left w:val="none" w:sz="0" w:space="0" w:color="auto"/>
                    <w:bottom w:val="none" w:sz="0" w:space="0" w:color="auto"/>
                    <w:right w:val="none" w:sz="0" w:space="0" w:color="auto"/>
                  </w:divBdr>
                  <w:divsChild>
                    <w:div w:id="871573846">
                      <w:marLeft w:val="0"/>
                      <w:marRight w:val="0"/>
                      <w:marTop w:val="0"/>
                      <w:marBottom w:val="0"/>
                      <w:divBdr>
                        <w:top w:val="none" w:sz="0" w:space="0" w:color="auto"/>
                        <w:left w:val="none" w:sz="0" w:space="0" w:color="auto"/>
                        <w:bottom w:val="none" w:sz="0" w:space="0" w:color="auto"/>
                        <w:right w:val="none" w:sz="0" w:space="0" w:color="auto"/>
                      </w:divBdr>
                      <w:divsChild>
                        <w:div w:id="1146707947">
                          <w:marLeft w:val="0"/>
                          <w:marRight w:val="0"/>
                          <w:marTop w:val="0"/>
                          <w:marBottom w:val="0"/>
                          <w:divBdr>
                            <w:top w:val="none" w:sz="0" w:space="0" w:color="auto"/>
                            <w:left w:val="none" w:sz="0" w:space="0" w:color="auto"/>
                            <w:bottom w:val="none" w:sz="0" w:space="0" w:color="auto"/>
                            <w:right w:val="none" w:sz="0" w:space="0" w:color="auto"/>
                          </w:divBdr>
                          <w:divsChild>
                            <w:div w:id="1219126024">
                              <w:marLeft w:val="0"/>
                              <w:marRight w:val="0"/>
                              <w:marTop w:val="0"/>
                              <w:marBottom w:val="0"/>
                              <w:divBdr>
                                <w:top w:val="none" w:sz="0" w:space="0" w:color="auto"/>
                                <w:left w:val="none" w:sz="0" w:space="0" w:color="auto"/>
                                <w:bottom w:val="none" w:sz="0" w:space="0" w:color="auto"/>
                                <w:right w:val="none" w:sz="0" w:space="0" w:color="auto"/>
                              </w:divBdr>
                            </w:div>
                          </w:divsChild>
                        </w:div>
                        <w:div w:id="67113024">
                          <w:marLeft w:val="0"/>
                          <w:marRight w:val="0"/>
                          <w:marTop w:val="0"/>
                          <w:marBottom w:val="0"/>
                          <w:divBdr>
                            <w:top w:val="none" w:sz="0" w:space="0" w:color="auto"/>
                            <w:left w:val="none" w:sz="0" w:space="0" w:color="auto"/>
                            <w:bottom w:val="none" w:sz="0" w:space="0" w:color="auto"/>
                            <w:right w:val="none" w:sz="0" w:space="0" w:color="auto"/>
                          </w:divBdr>
                          <w:divsChild>
                            <w:div w:id="1825388210">
                              <w:marLeft w:val="0"/>
                              <w:marRight w:val="0"/>
                              <w:marTop w:val="0"/>
                              <w:marBottom w:val="0"/>
                              <w:divBdr>
                                <w:top w:val="none" w:sz="0" w:space="0" w:color="auto"/>
                                <w:left w:val="none" w:sz="0" w:space="0" w:color="auto"/>
                                <w:bottom w:val="none" w:sz="0" w:space="0" w:color="auto"/>
                                <w:right w:val="none" w:sz="0" w:space="0" w:color="auto"/>
                              </w:divBdr>
                            </w:div>
                            <w:div w:id="1637946860">
                              <w:marLeft w:val="0"/>
                              <w:marRight w:val="0"/>
                              <w:marTop w:val="0"/>
                              <w:marBottom w:val="0"/>
                              <w:divBdr>
                                <w:top w:val="none" w:sz="0" w:space="0" w:color="auto"/>
                                <w:left w:val="none" w:sz="0" w:space="0" w:color="auto"/>
                                <w:bottom w:val="none" w:sz="0" w:space="0" w:color="auto"/>
                                <w:right w:val="none" w:sz="0" w:space="0" w:color="auto"/>
                              </w:divBdr>
                            </w:div>
                          </w:divsChild>
                        </w:div>
                        <w:div w:id="1012489400">
                          <w:marLeft w:val="0"/>
                          <w:marRight w:val="0"/>
                          <w:marTop w:val="0"/>
                          <w:marBottom w:val="0"/>
                          <w:divBdr>
                            <w:top w:val="none" w:sz="0" w:space="0" w:color="auto"/>
                            <w:left w:val="none" w:sz="0" w:space="0" w:color="auto"/>
                            <w:bottom w:val="none" w:sz="0" w:space="0" w:color="auto"/>
                            <w:right w:val="none" w:sz="0" w:space="0" w:color="auto"/>
                          </w:divBdr>
                          <w:divsChild>
                            <w:div w:id="2144040285">
                              <w:marLeft w:val="0"/>
                              <w:marRight w:val="0"/>
                              <w:marTop w:val="0"/>
                              <w:marBottom w:val="0"/>
                              <w:divBdr>
                                <w:top w:val="none" w:sz="0" w:space="0" w:color="auto"/>
                                <w:left w:val="none" w:sz="0" w:space="0" w:color="auto"/>
                                <w:bottom w:val="none" w:sz="0" w:space="0" w:color="auto"/>
                                <w:right w:val="none" w:sz="0" w:space="0" w:color="auto"/>
                              </w:divBdr>
                            </w:div>
                            <w:div w:id="5537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chen@uni-ulm.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stelle@uni-ulm.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E056-38E8-4313-9669-CEEC934F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57D6A8A6.dotm</Template>
  <TotalTime>0</TotalTime>
  <Pages>3</Pages>
  <Words>1174</Words>
  <Characters>7866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Universität Ulm</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Presse- und Öffentlichkeitsarbeit</dc:creator>
  <cp:lastModifiedBy>Andrea Weber-Tuckermann</cp:lastModifiedBy>
  <cp:revision>13</cp:revision>
  <cp:lastPrinted>2021-12-22T09:46:00Z</cp:lastPrinted>
  <dcterms:created xsi:type="dcterms:W3CDTF">2021-12-22T08:48:00Z</dcterms:created>
  <dcterms:modified xsi:type="dcterms:W3CDTF">2021-12-22T10:19:00Z</dcterms:modified>
</cp:coreProperties>
</file>