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73" w:rsidRDefault="001D6973" w:rsidP="009D5C5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eastAsia="Times New Roman" w:hAnsi="Verdana"/>
          <w:color w:val="auto"/>
          <w:sz w:val="28"/>
          <w:szCs w:val="28"/>
          <w:lang w:bidi="x-none"/>
        </w:rPr>
      </w:pPr>
      <w:r w:rsidRPr="001D6973">
        <w:rPr>
          <w:rFonts w:ascii="Verdana" w:eastAsia="Times New Roman" w:hAnsi="Verdana"/>
          <w:color w:val="auto"/>
          <w:sz w:val="28"/>
          <w:szCs w:val="28"/>
          <w:lang w:bidi="x-none"/>
        </w:rPr>
        <w:t>Kommunikation bei Demenz</w:t>
      </w:r>
    </w:p>
    <w:p w:rsidR="007E31C8" w:rsidRDefault="007E31C8" w:rsidP="009D5C5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eastAsia="Times New Roman" w:hAnsi="Verdana"/>
          <w:color w:val="auto"/>
          <w:szCs w:val="24"/>
          <w:lang w:bidi="x-none"/>
        </w:rPr>
      </w:pPr>
      <w:r w:rsidRPr="007E31C8">
        <w:rPr>
          <w:rFonts w:ascii="Verdana" w:eastAsia="Times New Roman" w:hAnsi="Verdana"/>
          <w:color w:val="auto"/>
          <w:szCs w:val="24"/>
          <w:lang w:bidi="x-none"/>
        </w:rPr>
        <w:t xml:space="preserve">Infoveranstaltung </w:t>
      </w:r>
      <w:r w:rsidR="00B61042">
        <w:rPr>
          <w:rFonts w:ascii="Verdana" w:eastAsia="Times New Roman" w:hAnsi="Verdana"/>
          <w:color w:val="auto"/>
          <w:szCs w:val="24"/>
          <w:lang w:bidi="x-none"/>
        </w:rPr>
        <w:t>im Gerontopsychiatrischen Zentrum</w:t>
      </w:r>
    </w:p>
    <w:p w:rsidR="00B61042" w:rsidRPr="007E31C8" w:rsidRDefault="00B61042" w:rsidP="009D5C5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eastAsia="Times New Roman" w:hAnsi="Verdana"/>
          <w:color w:val="auto"/>
          <w:szCs w:val="24"/>
          <w:lang w:bidi="x-none"/>
        </w:rPr>
      </w:pPr>
    </w:p>
    <w:p w:rsidR="003A79AF" w:rsidRPr="00A2339F" w:rsidRDefault="00FF7FC7"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r w:rsidRPr="00A2339F">
        <w:rPr>
          <w:rFonts w:ascii="Verdana" w:eastAsia="Times New Roman" w:hAnsi="Verdana"/>
          <w:color w:val="auto"/>
          <w:sz w:val="20"/>
          <w:lang w:bidi="x-none"/>
        </w:rPr>
        <w:t>Angehörige von Menschen mit Demenz sind auf vielfache Weise gefordert. Die neue Lebenssituation verlangt Kraft, Mut, aber auch ein gewisses Know-</w:t>
      </w:r>
      <w:r w:rsidR="00B61042" w:rsidRPr="00A2339F">
        <w:rPr>
          <w:rFonts w:ascii="Verdana" w:eastAsia="Times New Roman" w:hAnsi="Verdana"/>
          <w:color w:val="auto"/>
          <w:sz w:val="20"/>
          <w:lang w:bidi="x-none"/>
        </w:rPr>
        <w:t>h</w:t>
      </w:r>
      <w:r w:rsidRPr="00A2339F">
        <w:rPr>
          <w:rFonts w:ascii="Verdana" w:eastAsia="Times New Roman" w:hAnsi="Verdana"/>
          <w:color w:val="auto"/>
          <w:sz w:val="20"/>
          <w:lang w:bidi="x-none"/>
        </w:rPr>
        <w:t>ow, das helfen kann, den Umgang mit der erkrankten Person besser zu gestalten.</w:t>
      </w:r>
    </w:p>
    <w:p w:rsidR="00464BF2" w:rsidRPr="00A2339F"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p>
    <w:p w:rsidR="00464BF2"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r w:rsidRPr="00A2339F">
        <w:rPr>
          <w:rFonts w:ascii="Verdana" w:hAnsi="Verdana" w:cs="Helvetica"/>
          <w:color w:val="auto"/>
          <w:sz w:val="20"/>
        </w:rPr>
        <w:t>Das Gerontopsychiatrische Zentrum der LVR-Klinik Viersen bietet monatliche Infoveranstaltungen für Angehörige von Menschen mit Dem</w:t>
      </w:r>
      <w:r w:rsidR="006262A9">
        <w:rPr>
          <w:rFonts w:ascii="Verdana" w:hAnsi="Verdana" w:cs="Helvetica"/>
          <w:color w:val="auto"/>
          <w:sz w:val="20"/>
        </w:rPr>
        <w:t>enz an und zwar an jedem vierten</w:t>
      </w:r>
      <w:r w:rsidRPr="00A2339F">
        <w:rPr>
          <w:rFonts w:ascii="Verdana" w:hAnsi="Verdana" w:cs="Helvetica"/>
          <w:color w:val="auto"/>
          <w:sz w:val="20"/>
        </w:rPr>
        <w:t xml:space="preserve"> Dienstag im Monat um 17 Uhr. Am </w:t>
      </w:r>
      <w:r w:rsidR="00E22FF4">
        <w:rPr>
          <w:rFonts w:ascii="Verdana" w:hAnsi="Verdana" w:cs="Helvetica"/>
          <w:color w:val="auto"/>
          <w:sz w:val="20"/>
        </w:rPr>
        <w:t>22</w:t>
      </w:r>
      <w:r w:rsidR="00A2339F" w:rsidRPr="00A2339F">
        <w:rPr>
          <w:rFonts w:ascii="Verdana" w:hAnsi="Verdana" w:cs="Helvetica"/>
          <w:color w:val="auto"/>
          <w:sz w:val="20"/>
        </w:rPr>
        <w:t xml:space="preserve">. </w:t>
      </w:r>
      <w:r w:rsidR="001D6973">
        <w:rPr>
          <w:rFonts w:ascii="Verdana" w:hAnsi="Verdana" w:cs="Helvetica"/>
          <w:color w:val="auto"/>
          <w:sz w:val="20"/>
        </w:rPr>
        <w:t>März</w:t>
      </w:r>
      <w:r w:rsidR="00B0353E">
        <w:rPr>
          <w:rFonts w:ascii="Verdana" w:hAnsi="Verdana" w:cs="Helvetica"/>
          <w:color w:val="auto"/>
          <w:sz w:val="20"/>
        </w:rPr>
        <w:t xml:space="preserve"> </w:t>
      </w:r>
      <w:r w:rsidR="00F4448F">
        <w:rPr>
          <w:rFonts w:ascii="Verdana" w:hAnsi="Verdana" w:cs="Helvetica"/>
          <w:color w:val="auto"/>
          <w:sz w:val="20"/>
        </w:rPr>
        <w:t>refe</w:t>
      </w:r>
      <w:r w:rsidR="006262A9">
        <w:rPr>
          <w:rFonts w:ascii="Verdana" w:hAnsi="Verdana" w:cs="Helvetica"/>
          <w:color w:val="auto"/>
          <w:sz w:val="20"/>
        </w:rPr>
        <w:t>rier</w:t>
      </w:r>
      <w:r w:rsidR="007E2637">
        <w:rPr>
          <w:rFonts w:ascii="Verdana" w:hAnsi="Verdana" w:cs="Helvetica"/>
          <w:color w:val="auto"/>
          <w:sz w:val="20"/>
        </w:rPr>
        <w:t>en Veronika Grziwa und Helmut Woerner</w:t>
      </w:r>
      <w:r w:rsidR="00B006B0">
        <w:rPr>
          <w:rFonts w:ascii="Verdana" w:hAnsi="Verdana" w:cs="Helvetica"/>
          <w:color w:val="auto"/>
          <w:sz w:val="20"/>
        </w:rPr>
        <w:t xml:space="preserve"> </w:t>
      </w:r>
      <w:r w:rsidR="00223449">
        <w:rPr>
          <w:rFonts w:ascii="Verdana" w:hAnsi="Verdana" w:cs="Helvetica"/>
          <w:color w:val="auto"/>
          <w:sz w:val="20"/>
        </w:rPr>
        <w:t>zum T</w:t>
      </w:r>
      <w:r w:rsidR="00AB366B" w:rsidRPr="00A2339F">
        <w:rPr>
          <w:rFonts w:ascii="Verdana" w:hAnsi="Verdana" w:cs="Helvetica"/>
          <w:color w:val="auto"/>
          <w:sz w:val="20"/>
        </w:rPr>
        <w:t>hema</w:t>
      </w:r>
      <w:r w:rsidRPr="00A2339F">
        <w:rPr>
          <w:rFonts w:ascii="Verdana" w:hAnsi="Verdana" w:cs="Helvetica"/>
          <w:color w:val="auto"/>
          <w:sz w:val="20"/>
        </w:rPr>
        <w:t xml:space="preserve"> „</w:t>
      </w:r>
      <w:r w:rsidR="001D6973" w:rsidRPr="001D6973">
        <w:rPr>
          <w:rFonts w:ascii="Verdana" w:hAnsi="Verdana" w:cs="Helvetica"/>
          <w:color w:val="auto"/>
          <w:sz w:val="20"/>
        </w:rPr>
        <w:t>Kommunikation bei Demenz</w:t>
      </w:r>
      <w:r w:rsidRPr="00A2339F">
        <w:rPr>
          <w:rFonts w:ascii="Verdana" w:hAnsi="Verdana" w:cs="Helvetica"/>
          <w:color w:val="auto"/>
          <w:sz w:val="20"/>
        </w:rPr>
        <w:t>“.</w:t>
      </w:r>
      <w:r w:rsidR="00AF5652">
        <w:rPr>
          <w:rFonts w:ascii="Verdana" w:hAnsi="Verdana" w:cs="Helvetica"/>
          <w:color w:val="auto"/>
          <w:sz w:val="20"/>
        </w:rPr>
        <w:t xml:space="preserve"> </w:t>
      </w:r>
      <w:r w:rsidRPr="00A2339F">
        <w:rPr>
          <w:rFonts w:ascii="Verdana" w:hAnsi="Verdana" w:cs="Helvetica"/>
          <w:color w:val="auto"/>
          <w:sz w:val="20"/>
        </w:rPr>
        <w:t>Zu dem kostenfreien Vortrag sind interessierte Angehörige herzlich eingeladen.</w:t>
      </w:r>
    </w:p>
    <w:p w:rsidR="00EA0266" w:rsidRDefault="00EA0266"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p>
    <w:p w:rsidR="00EA0266" w:rsidRDefault="00EA0266"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r>
        <w:rPr>
          <w:rFonts w:ascii="Verdana" w:hAnsi="Verdana" w:cs="Helvetica"/>
          <w:color w:val="auto"/>
          <w:sz w:val="20"/>
        </w:rPr>
        <w:t>Auf Grund der besond</w:t>
      </w:r>
      <w:r w:rsidR="00F86A81">
        <w:rPr>
          <w:rFonts w:ascii="Verdana" w:hAnsi="Verdana" w:cs="Helvetica"/>
          <w:color w:val="auto"/>
          <w:sz w:val="20"/>
        </w:rPr>
        <w:t xml:space="preserve">eren Lage durch das </w:t>
      </w:r>
      <w:proofErr w:type="spellStart"/>
      <w:r w:rsidR="00F86A81">
        <w:rPr>
          <w:rFonts w:ascii="Verdana" w:hAnsi="Verdana" w:cs="Helvetica"/>
          <w:color w:val="auto"/>
          <w:sz w:val="20"/>
        </w:rPr>
        <w:t>Coronavirus</w:t>
      </w:r>
      <w:proofErr w:type="spellEnd"/>
      <w:r>
        <w:rPr>
          <w:rFonts w:ascii="Verdana" w:hAnsi="Verdana" w:cs="Helvetica"/>
          <w:color w:val="auto"/>
          <w:sz w:val="20"/>
        </w:rPr>
        <w:t xml:space="preserve"> gelten für die V</w:t>
      </w:r>
      <w:r w:rsidR="00063986">
        <w:rPr>
          <w:rFonts w:ascii="Verdana" w:hAnsi="Verdana" w:cs="Helvetica"/>
          <w:color w:val="auto"/>
          <w:sz w:val="20"/>
        </w:rPr>
        <w:t>eranstaltung einige Sonderregelungen</w:t>
      </w:r>
      <w:r>
        <w:rPr>
          <w:rFonts w:ascii="Verdana" w:hAnsi="Verdana" w:cs="Helvetica"/>
          <w:color w:val="auto"/>
          <w:sz w:val="20"/>
        </w:rPr>
        <w:t xml:space="preserve">: Es können </w:t>
      </w:r>
      <w:r w:rsidR="008437D3">
        <w:rPr>
          <w:rFonts w:ascii="Verdana" w:hAnsi="Verdana" w:cs="Helvetica"/>
          <w:color w:val="auto"/>
          <w:sz w:val="20"/>
        </w:rPr>
        <w:t>nur</w:t>
      </w:r>
      <w:r>
        <w:rPr>
          <w:rFonts w:ascii="Verdana" w:hAnsi="Verdana" w:cs="Helvetica"/>
          <w:color w:val="auto"/>
          <w:sz w:val="20"/>
        </w:rPr>
        <w:t xml:space="preserve"> Personen teilnehmen,</w:t>
      </w:r>
      <w:r w:rsidR="00B559CA">
        <w:rPr>
          <w:rFonts w:ascii="Verdana" w:hAnsi="Verdana" w:cs="Helvetica"/>
          <w:color w:val="auto"/>
          <w:sz w:val="20"/>
        </w:rPr>
        <w:t xml:space="preserve"> die geimpft oder</w:t>
      </w:r>
      <w:r w:rsidR="008437D3">
        <w:rPr>
          <w:rFonts w:ascii="Verdana" w:hAnsi="Verdana" w:cs="Helvetica"/>
          <w:color w:val="auto"/>
          <w:sz w:val="20"/>
        </w:rPr>
        <w:t xml:space="preserve"> genesen</w:t>
      </w:r>
      <w:r w:rsidR="00B559CA">
        <w:rPr>
          <w:rFonts w:ascii="Verdana" w:hAnsi="Verdana" w:cs="Helvetica"/>
          <w:color w:val="auto"/>
          <w:sz w:val="20"/>
        </w:rPr>
        <w:t xml:space="preserve"> sind und einen zusätzlichen negativen Test vorweisen können</w:t>
      </w:r>
      <w:r w:rsidR="008437D3">
        <w:rPr>
          <w:rFonts w:ascii="Verdana" w:hAnsi="Verdana" w:cs="Helvetica"/>
          <w:color w:val="auto"/>
          <w:sz w:val="20"/>
        </w:rPr>
        <w:t xml:space="preserve"> (der Test </w:t>
      </w:r>
      <w:r w:rsidR="0040406F">
        <w:rPr>
          <w:rFonts w:ascii="Verdana" w:hAnsi="Verdana" w:cs="Helvetica"/>
          <w:color w:val="auto"/>
          <w:sz w:val="20"/>
        </w:rPr>
        <w:t xml:space="preserve">darf </w:t>
      </w:r>
      <w:r w:rsidR="008437D3">
        <w:rPr>
          <w:rFonts w:ascii="Verdana" w:hAnsi="Verdana" w:cs="Helvetica"/>
          <w:color w:val="auto"/>
          <w:sz w:val="20"/>
        </w:rPr>
        <w:t>nicht älter als 24 Stunden sein</w:t>
      </w:r>
      <w:r w:rsidR="00AD2AB7">
        <w:rPr>
          <w:rFonts w:ascii="Verdana" w:hAnsi="Verdana" w:cs="Helvetica"/>
          <w:color w:val="auto"/>
          <w:sz w:val="20"/>
        </w:rPr>
        <w:t xml:space="preserve"> und muss auch bei bestehender Booster-Impfung vorgelegt werden</w:t>
      </w:r>
      <w:r w:rsidR="008437D3">
        <w:rPr>
          <w:rFonts w:ascii="Verdana" w:hAnsi="Verdana" w:cs="Helvetica"/>
          <w:color w:val="auto"/>
          <w:sz w:val="20"/>
        </w:rPr>
        <w:t>). Bitte</w:t>
      </w:r>
      <w:r>
        <w:rPr>
          <w:rFonts w:ascii="Verdana" w:hAnsi="Verdana" w:cs="Helvetica"/>
          <w:color w:val="auto"/>
          <w:sz w:val="20"/>
        </w:rPr>
        <w:t xml:space="preserve"> melden Sie sich </w:t>
      </w:r>
      <w:r w:rsidR="00F86A81">
        <w:rPr>
          <w:rFonts w:ascii="Verdana" w:hAnsi="Verdana" w:cs="Helvetica"/>
          <w:color w:val="auto"/>
          <w:sz w:val="20"/>
        </w:rPr>
        <w:t>im Voraus</w:t>
      </w:r>
      <w:r w:rsidR="00CE034E">
        <w:rPr>
          <w:rFonts w:ascii="Verdana" w:hAnsi="Verdana" w:cs="Helvetica"/>
          <w:color w:val="auto"/>
          <w:sz w:val="20"/>
        </w:rPr>
        <w:t xml:space="preserve"> an</w:t>
      </w:r>
      <w:r w:rsidR="00F86A81">
        <w:rPr>
          <w:rFonts w:ascii="Verdana" w:hAnsi="Verdana" w:cs="Helvetica"/>
          <w:color w:val="auto"/>
          <w:sz w:val="20"/>
        </w:rPr>
        <w:t xml:space="preserve"> bei Helmut</w:t>
      </w:r>
      <w:r>
        <w:rPr>
          <w:rFonts w:ascii="Verdana" w:hAnsi="Verdana" w:cs="Helvetica"/>
          <w:color w:val="auto"/>
          <w:sz w:val="20"/>
        </w:rPr>
        <w:t xml:space="preserve"> </w:t>
      </w:r>
      <w:r w:rsidR="00CE034E">
        <w:rPr>
          <w:rFonts w:ascii="Verdana" w:hAnsi="Verdana" w:cs="Helvetica"/>
          <w:color w:val="auto"/>
          <w:sz w:val="20"/>
        </w:rPr>
        <w:t>Woerner</w:t>
      </w:r>
      <w:r>
        <w:rPr>
          <w:rFonts w:ascii="Verdana" w:hAnsi="Verdana" w:cs="Helvetica"/>
          <w:color w:val="auto"/>
          <w:sz w:val="20"/>
        </w:rPr>
        <w:t xml:space="preserve"> unter </w:t>
      </w:r>
      <w:r w:rsidRPr="00EA0266">
        <w:rPr>
          <w:rFonts w:ascii="Verdana" w:hAnsi="Verdana" w:cs="Helvetica"/>
          <w:color w:val="auto"/>
          <w:sz w:val="20"/>
        </w:rPr>
        <w:t>02</w:t>
      </w:r>
      <w:r>
        <w:rPr>
          <w:rFonts w:ascii="Verdana" w:hAnsi="Verdana" w:cs="Helvetica"/>
          <w:color w:val="auto"/>
          <w:sz w:val="20"/>
        </w:rPr>
        <w:t>162/89748-666</w:t>
      </w:r>
      <w:r w:rsidR="00F44F8E">
        <w:rPr>
          <w:rFonts w:ascii="Verdana" w:hAnsi="Verdana" w:cs="Helvetica"/>
          <w:color w:val="auto"/>
          <w:sz w:val="20"/>
        </w:rPr>
        <w:t xml:space="preserve"> oder Veronika Grziwa unter 02162/89748-228</w:t>
      </w:r>
      <w:r>
        <w:rPr>
          <w:rFonts w:ascii="Verdana" w:hAnsi="Verdana" w:cs="Helvetica"/>
          <w:color w:val="auto"/>
          <w:sz w:val="20"/>
        </w:rPr>
        <w:t xml:space="preserve">. Die Teilnahme wird nur mit </w:t>
      </w:r>
      <w:r w:rsidR="00AD2AB7">
        <w:rPr>
          <w:rFonts w:ascii="Verdana" w:hAnsi="Verdana" w:cs="Helvetica"/>
          <w:color w:val="auto"/>
          <w:sz w:val="20"/>
        </w:rPr>
        <w:t>FFP2-Maske</w:t>
      </w:r>
      <w:r w:rsidR="008437D3">
        <w:rPr>
          <w:rFonts w:ascii="Verdana" w:hAnsi="Verdana" w:cs="Helvetica"/>
          <w:color w:val="auto"/>
          <w:sz w:val="20"/>
        </w:rPr>
        <w:t xml:space="preserve"> </w:t>
      </w:r>
      <w:r>
        <w:rPr>
          <w:rFonts w:ascii="Verdana" w:hAnsi="Verdana" w:cs="Helvetica"/>
          <w:color w:val="auto"/>
          <w:sz w:val="20"/>
        </w:rPr>
        <w:t>gestattet</w:t>
      </w:r>
      <w:r w:rsidR="00F86A81">
        <w:rPr>
          <w:rFonts w:ascii="Verdana" w:hAnsi="Verdana" w:cs="Helvetica"/>
          <w:color w:val="auto"/>
          <w:sz w:val="20"/>
        </w:rPr>
        <w:t>,</w:t>
      </w:r>
      <w:r>
        <w:rPr>
          <w:rFonts w:ascii="Verdana" w:hAnsi="Verdana" w:cs="Helvetica"/>
          <w:color w:val="auto"/>
          <w:sz w:val="20"/>
        </w:rPr>
        <w:t xml:space="preserve"> und auch auf einen Mindestabstand von 1,5 Metern ist zu achten. </w:t>
      </w:r>
    </w:p>
    <w:p w:rsidR="00EA0266" w:rsidRPr="00A2339F" w:rsidRDefault="00EA0266"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r>
        <w:rPr>
          <w:rFonts w:ascii="Verdana" w:hAnsi="Verdana" w:cs="Helvetica"/>
          <w:color w:val="auto"/>
          <w:sz w:val="20"/>
        </w:rPr>
        <w:t>Zusätzlich wird eine Teilnehmerliste geführt</w:t>
      </w:r>
      <w:r w:rsidR="00063986">
        <w:rPr>
          <w:rFonts w:ascii="Verdana" w:hAnsi="Verdana" w:cs="Helvetica"/>
          <w:color w:val="auto"/>
          <w:sz w:val="20"/>
        </w:rPr>
        <w:t>,</w:t>
      </w:r>
      <w:r>
        <w:rPr>
          <w:rFonts w:ascii="Verdana" w:hAnsi="Verdana" w:cs="Helvetica"/>
          <w:color w:val="auto"/>
          <w:sz w:val="20"/>
        </w:rPr>
        <w:t xml:space="preserve"> in der die persönlichen Kontaktdaten aufgelistet werden</w:t>
      </w:r>
      <w:r w:rsidR="00F86A81">
        <w:rPr>
          <w:rFonts w:ascii="Verdana" w:hAnsi="Verdana" w:cs="Helvetica"/>
          <w:color w:val="auto"/>
          <w:sz w:val="20"/>
        </w:rPr>
        <w:t xml:space="preserve">. </w:t>
      </w:r>
    </w:p>
    <w:p w:rsidR="00464BF2" w:rsidRPr="00A2339F"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p>
    <w:p w:rsidR="00464BF2"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r w:rsidRPr="00A2339F">
        <w:rPr>
          <w:rFonts w:ascii="Verdana" w:hAnsi="Verdana" w:cs="Helvetica"/>
          <w:color w:val="auto"/>
          <w:sz w:val="20"/>
        </w:rPr>
        <w:t>Die Informationsreihe im Gerontopsychiatrischen Zentrum wird durch die AOK Rheinland/ Hamburg und den Landesverband der Alzh</w:t>
      </w:r>
      <w:r w:rsidR="007E31C8" w:rsidRPr="00A2339F">
        <w:rPr>
          <w:rFonts w:ascii="Verdana" w:hAnsi="Verdana" w:cs="Helvetica"/>
          <w:color w:val="auto"/>
          <w:sz w:val="20"/>
        </w:rPr>
        <w:t>e</w:t>
      </w:r>
      <w:r w:rsidRPr="00A2339F">
        <w:rPr>
          <w:rFonts w:ascii="Verdana" w:hAnsi="Verdana" w:cs="Helvetica"/>
          <w:color w:val="auto"/>
          <w:sz w:val="20"/>
        </w:rPr>
        <w:t>imer Gesellschaften NRW im Rahmen des Projekts „Leben mit Demenz“ unterstützt.</w:t>
      </w:r>
    </w:p>
    <w:p w:rsidR="00424811" w:rsidRDefault="00424811"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p>
    <w:p w:rsidR="00464BF2"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color w:val="auto"/>
          <w:sz w:val="20"/>
        </w:rPr>
      </w:pPr>
    </w:p>
    <w:p w:rsidR="00464BF2" w:rsidRPr="000E11CB"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b/>
          <w:color w:val="auto"/>
          <w:sz w:val="20"/>
        </w:rPr>
      </w:pPr>
      <w:r w:rsidRPr="000E11CB">
        <w:rPr>
          <w:rFonts w:ascii="Verdana" w:hAnsi="Verdana" w:cs="Helvetica"/>
          <w:b/>
          <w:color w:val="auto"/>
          <w:sz w:val="20"/>
        </w:rPr>
        <w:t xml:space="preserve">TERMIN: Dienstag, </w:t>
      </w:r>
      <w:r w:rsidR="00E22FF4">
        <w:rPr>
          <w:rFonts w:ascii="Verdana" w:hAnsi="Verdana" w:cs="Helvetica"/>
          <w:b/>
          <w:color w:val="auto"/>
          <w:sz w:val="20"/>
        </w:rPr>
        <w:t>22</w:t>
      </w:r>
      <w:r w:rsidR="00A2339F">
        <w:rPr>
          <w:rFonts w:ascii="Verdana" w:hAnsi="Verdana" w:cs="Helvetica"/>
          <w:b/>
          <w:color w:val="auto"/>
          <w:sz w:val="20"/>
        </w:rPr>
        <w:t xml:space="preserve">. </w:t>
      </w:r>
      <w:r w:rsidR="001D6973">
        <w:rPr>
          <w:rFonts w:ascii="Verdana" w:hAnsi="Verdana" w:cs="Helvetica"/>
          <w:b/>
          <w:color w:val="auto"/>
          <w:sz w:val="20"/>
        </w:rPr>
        <w:t>März</w:t>
      </w:r>
      <w:r w:rsidR="006262A9">
        <w:rPr>
          <w:rFonts w:ascii="Verdana" w:hAnsi="Verdana" w:cs="Helvetica"/>
          <w:b/>
          <w:color w:val="auto"/>
          <w:sz w:val="20"/>
        </w:rPr>
        <w:t>,</w:t>
      </w:r>
      <w:r w:rsidRPr="000E11CB">
        <w:rPr>
          <w:rFonts w:ascii="Verdana" w:hAnsi="Verdana" w:cs="Helvetica"/>
          <w:b/>
          <w:color w:val="auto"/>
          <w:sz w:val="20"/>
        </w:rPr>
        <w:t xml:space="preserve"> 17 Uhr, Gerontopsychiatrisches Zentrum (GPZ), Oberrahserstraße 2, 41748 Viersen.</w:t>
      </w:r>
      <w:r w:rsidR="00C7754F" w:rsidRPr="000E11CB">
        <w:rPr>
          <w:rFonts w:ascii="Verdana" w:hAnsi="Verdana" w:cs="Helvetica"/>
          <w:b/>
          <w:color w:val="auto"/>
          <w:sz w:val="20"/>
        </w:rPr>
        <w:t xml:space="preserve"> Die Teilnahme ist kostenfrei. Eine Voranmeldung ist </w:t>
      </w:r>
      <w:r w:rsidR="00EA0266">
        <w:rPr>
          <w:rFonts w:ascii="Verdana" w:hAnsi="Verdana" w:cs="Helvetica"/>
          <w:b/>
          <w:color w:val="auto"/>
          <w:sz w:val="20"/>
        </w:rPr>
        <w:t>vorausgesetzt</w:t>
      </w:r>
      <w:r w:rsidR="00C7754F" w:rsidRPr="000E11CB">
        <w:rPr>
          <w:rFonts w:ascii="Verdana" w:hAnsi="Verdana" w:cs="Helvetica"/>
          <w:b/>
          <w:color w:val="auto"/>
          <w:sz w:val="20"/>
        </w:rPr>
        <w:t>.</w:t>
      </w:r>
    </w:p>
    <w:p w:rsidR="00464BF2" w:rsidRPr="000E11CB"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b/>
          <w:color w:val="auto"/>
          <w:sz w:val="20"/>
        </w:rPr>
      </w:pPr>
    </w:p>
    <w:p w:rsidR="00464BF2" w:rsidRPr="000E11CB" w:rsidRDefault="00464BF2" w:rsidP="003A79A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s="Helvetica"/>
          <w:b/>
          <w:color w:val="auto"/>
          <w:sz w:val="20"/>
        </w:rPr>
      </w:pPr>
      <w:r w:rsidRPr="000E11CB">
        <w:rPr>
          <w:rFonts w:ascii="Verdana" w:hAnsi="Verdana" w:cs="Helvetica"/>
          <w:b/>
          <w:color w:val="auto"/>
          <w:sz w:val="20"/>
        </w:rPr>
        <w:t xml:space="preserve">KONTAKT: Für Rückfragen zum GPZ und der Veranstaltungsreihe stehen Helmut Woerner (Telefon 02162/ 89748-666, </w:t>
      </w:r>
      <w:hyperlink r:id="rId7" w:history="1">
        <w:r w:rsidRPr="000E11CB">
          <w:rPr>
            <w:rStyle w:val="Hyperlink"/>
            <w:rFonts w:ascii="Verdana" w:hAnsi="Verdana" w:cs="Helvetica"/>
            <w:b/>
            <w:sz w:val="20"/>
          </w:rPr>
          <w:t>helmut.woerner@lvr.de</w:t>
        </w:r>
      </w:hyperlink>
      <w:r w:rsidRPr="000E11CB">
        <w:rPr>
          <w:rFonts w:ascii="Verdana" w:hAnsi="Verdana" w:cs="Helvetica"/>
          <w:b/>
          <w:color w:val="auto"/>
          <w:sz w:val="20"/>
        </w:rPr>
        <w:t xml:space="preserve">) und Veronika Grziwa (Telefon 02162/ 89748-228, </w:t>
      </w:r>
      <w:hyperlink r:id="rId8" w:history="1">
        <w:r w:rsidRPr="000E11CB">
          <w:rPr>
            <w:rStyle w:val="Hyperlink"/>
            <w:rFonts w:ascii="Verdana" w:hAnsi="Verdana" w:cs="Helvetica"/>
            <w:b/>
            <w:sz w:val="20"/>
          </w:rPr>
          <w:t>veronika.grziwa@lvr.de</w:t>
        </w:r>
      </w:hyperlink>
      <w:r w:rsidRPr="000E11CB">
        <w:rPr>
          <w:rFonts w:ascii="Verdana" w:hAnsi="Verdana" w:cs="Helvetica"/>
          <w:b/>
          <w:color w:val="auto"/>
          <w:sz w:val="20"/>
        </w:rPr>
        <w:t>) gerne zur Verfügung.</w:t>
      </w:r>
    </w:p>
    <w:p w:rsidR="00542492" w:rsidRPr="00E9313D" w:rsidRDefault="00542492" w:rsidP="00E9313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Verdana" w:hAnsi="Verdana"/>
          <w:color w:val="auto"/>
          <w:sz w:val="20"/>
        </w:rPr>
      </w:pPr>
    </w:p>
    <w:p w:rsidR="003D51BD" w:rsidRPr="00354347" w:rsidRDefault="003D51BD">
      <w:pPr>
        <w:rPr>
          <w:rFonts w:ascii="Verdana" w:hAnsi="Verdana"/>
          <w:b/>
          <w:sz w:val="20"/>
        </w:rPr>
      </w:pPr>
      <w:r w:rsidRPr="00354347">
        <w:rPr>
          <w:rFonts w:ascii="Verdana" w:hAnsi="Verdana"/>
          <w:b/>
          <w:sz w:val="20"/>
        </w:rPr>
        <w:t>Zeichenzahl der Pressemitteilung</w:t>
      </w:r>
      <w:r w:rsidR="00E96034" w:rsidRPr="00354347">
        <w:rPr>
          <w:rFonts w:ascii="Verdana" w:hAnsi="Verdana"/>
          <w:b/>
          <w:sz w:val="20"/>
        </w:rPr>
        <w:t xml:space="preserve"> (mit Leerzeichen)</w:t>
      </w:r>
      <w:r w:rsidRPr="00354347">
        <w:rPr>
          <w:rFonts w:ascii="Verdana" w:hAnsi="Verdana"/>
          <w:b/>
          <w:sz w:val="20"/>
        </w:rPr>
        <w:t xml:space="preserve">: </w:t>
      </w:r>
      <w:r w:rsidR="00CC6C95">
        <w:rPr>
          <w:rFonts w:ascii="Verdana" w:hAnsi="Verdana"/>
          <w:b/>
          <w:sz w:val="20"/>
        </w:rPr>
        <w:t>1.940</w:t>
      </w:r>
      <w:bookmarkStart w:id="0" w:name="_GoBack"/>
      <w:bookmarkEnd w:id="0"/>
    </w:p>
    <w:p w:rsidR="003D51BD" w:rsidRPr="00354347" w:rsidRDefault="003D51BD">
      <w:pPr>
        <w:rPr>
          <w:rFonts w:ascii="Verdana" w:hAnsi="Verdana"/>
          <w:b/>
          <w:sz w:val="20"/>
        </w:rPr>
      </w:pPr>
    </w:p>
    <w:p w:rsidR="00227286" w:rsidRDefault="00227286" w:rsidP="00227286">
      <w:pPr>
        <w:jc w:val="both"/>
        <w:rPr>
          <w:rFonts w:ascii="Verdana" w:hAnsi="Verdana"/>
          <w:sz w:val="20"/>
        </w:rPr>
      </w:pPr>
      <w:r w:rsidRPr="00354347">
        <w:rPr>
          <w:rFonts w:ascii="Verdana" w:hAnsi="Verdana"/>
          <w:sz w:val="20"/>
        </w:rPr>
        <w:t xml:space="preserve">Für weitere Informationen steht Ihnen </w:t>
      </w:r>
      <w:r>
        <w:rPr>
          <w:rFonts w:ascii="Verdana" w:hAnsi="Verdana"/>
          <w:sz w:val="20"/>
        </w:rPr>
        <w:t>Dirk Kamps</w:t>
      </w:r>
      <w:r w:rsidRPr="00354347">
        <w:rPr>
          <w:rFonts w:ascii="Verdana" w:hAnsi="Verdana"/>
          <w:sz w:val="20"/>
        </w:rPr>
        <w:t xml:space="preserve"> unter 02162 96-</w:t>
      </w:r>
      <w:r>
        <w:rPr>
          <w:rFonts w:ascii="Verdana" w:hAnsi="Verdana"/>
          <w:sz w:val="20"/>
        </w:rPr>
        <w:t>6244</w:t>
      </w:r>
      <w:r w:rsidRPr="00354347">
        <w:rPr>
          <w:rFonts w:ascii="Verdana" w:hAnsi="Verdana"/>
          <w:sz w:val="20"/>
        </w:rPr>
        <w:t xml:space="preserve"> oder </w:t>
      </w:r>
      <w:hyperlink r:id="rId9" w:history="1">
        <w:r w:rsidRPr="0038237B">
          <w:rPr>
            <w:rStyle w:val="Hyperlink"/>
            <w:rFonts w:ascii="Verdana" w:hAnsi="Verdana"/>
            <w:sz w:val="20"/>
          </w:rPr>
          <w:t>dirk-p.kamps@lvr.de</w:t>
        </w:r>
      </w:hyperlink>
      <w:r w:rsidRPr="00354347">
        <w:rPr>
          <w:rFonts w:ascii="Verdana" w:hAnsi="Verdana"/>
          <w:sz w:val="20"/>
        </w:rPr>
        <w:t xml:space="preserve"> gerne zur Verfügung. </w:t>
      </w:r>
    </w:p>
    <w:p w:rsidR="00B61042" w:rsidRPr="00354347" w:rsidRDefault="00B61042" w:rsidP="00227286">
      <w:pPr>
        <w:jc w:val="both"/>
        <w:rPr>
          <w:rFonts w:ascii="Verdana" w:hAnsi="Verdana"/>
          <w:sz w:val="20"/>
        </w:rPr>
      </w:pPr>
    </w:p>
    <w:p w:rsidR="00227286" w:rsidRPr="00354347" w:rsidRDefault="00227286" w:rsidP="00227286">
      <w:pPr>
        <w:jc w:val="both"/>
        <w:rPr>
          <w:rFonts w:ascii="Verdana" w:hAnsi="Verdana"/>
          <w:sz w:val="20"/>
        </w:rPr>
      </w:pPr>
    </w:p>
    <w:p w:rsidR="003D51BD" w:rsidRPr="00354347" w:rsidRDefault="003D51BD">
      <w:pPr>
        <w:rPr>
          <w:rFonts w:ascii="Verdana" w:hAnsi="Verdana"/>
          <w:b/>
          <w:sz w:val="20"/>
        </w:rPr>
      </w:pPr>
    </w:p>
    <w:p w:rsidR="003D51BD" w:rsidRPr="00354347" w:rsidRDefault="00067E7D">
      <w:pPr>
        <w:rPr>
          <w:rFonts w:ascii="Verdana" w:hAnsi="Verdana"/>
          <w:b/>
          <w:sz w:val="20"/>
        </w:rPr>
      </w:pPr>
      <w:r w:rsidRPr="00354347">
        <w:rPr>
          <w:rFonts w:ascii="Verdana" w:hAnsi="Verdana"/>
          <w:b/>
          <w:noProof/>
          <w:sz w:val="20"/>
        </w:rPr>
        <mc:AlternateContent>
          <mc:Choice Requires="wps">
            <w:drawing>
              <wp:inline distT="0" distB="0" distL="0" distR="0">
                <wp:extent cx="6132195" cy="1026795"/>
                <wp:effectExtent l="5080" t="5715" r="6350" b="571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026795"/>
                        </a:xfrm>
                        <a:prstGeom prst="rect">
                          <a:avLst/>
                        </a:prstGeom>
                        <a:solidFill>
                          <a:srgbClr val="FFFFFF"/>
                        </a:solidFill>
                        <a:ln w="9525">
                          <a:solidFill>
                            <a:srgbClr val="000000"/>
                          </a:solidFill>
                          <a:miter lim="800000"/>
                          <a:headEnd/>
                          <a:tailEnd/>
                        </a:ln>
                      </wps:spPr>
                      <wps:txbx>
                        <w:txbxContent>
                          <w:p w:rsidR="00FF54F9" w:rsidRPr="00354347" w:rsidRDefault="00FF54F9" w:rsidP="003D51BD">
                            <w:pPr>
                              <w:jc w:val="both"/>
                              <w:rPr>
                                <w:rFonts w:ascii="Verdana" w:hAnsi="Verdana"/>
                                <w:sz w:val="20"/>
                              </w:rPr>
                            </w:pPr>
                            <w:r w:rsidRPr="00354347">
                              <w:rPr>
                                <w:rFonts w:ascii="Verdana" w:hAnsi="Verdana"/>
                                <w:sz w:val="20"/>
                              </w:rPr>
                              <w:t>Die LVR-Klinik Viersen untersucht und behandelt sowohl erwachsene Menschen als auch Kinder und Jugendliche mit psychischen Störungen. Die Fachklinik verfügt über ein sehr breites Spektrum an moderner Diagnostik und Therapie. Neben der Regelversorgung verfügt die LVR-Klinik Viersen über eine große Zahl von Spezialangeboten im ambulanten, tagesklinischen und vollstationären Bereich sowie in der Rehabilitation.</w:t>
                            </w:r>
                          </w:p>
                          <w:p w:rsidR="00FF54F9" w:rsidRPr="00354347" w:rsidRDefault="00FF54F9" w:rsidP="003D51BD">
                            <w:pPr>
                              <w:jc w:val="both"/>
                              <w:rPr>
                                <w:rFonts w:ascii="Verdana" w:hAnsi="Verdana"/>
                                <w:sz w:val="20"/>
                              </w:rPr>
                            </w:pPr>
                            <w:r w:rsidRPr="00354347">
                              <w:rPr>
                                <w:rFonts w:ascii="Verdana" w:hAnsi="Verdana"/>
                                <w:sz w:val="20"/>
                              </w:rPr>
                              <w:t>Träger der LVR-Klinik Viersen ist der Landschaftsverband Rheinland (LVR).</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82.8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ZKQIAAFEEAAAOAAAAZHJzL2Uyb0RvYy54bWysVNtu2zAMfR+wfxD0vjh2k7Qx4hRdugwD&#10;ugvQ7gNkWbaFyaImKbGzry8lJ2l2exnmB4EUqUPykPTqdugU2QvrJOiCppMpJUJzqKRuCvr1afvm&#10;hhLnma6YAi0KehCO3q5fv1r1JhcZtKAqYQmCaJf3pqCt9yZPEsdb0TE3ASM0GmuwHfOo2iapLOsR&#10;vVNJNp0ukh5sZSxw4Rze3o9Guo74dS24/1zXTniiCoq5+XjaeJbhTNYrljeWmVbyYxrsH7LomNQY&#10;9Ax1zzwjOyt/g+okt+Cg9hMOXQJ1LbmINWA16fSXah5bZkSsBclx5kyT+3+w/NP+iyWyKugVJZp1&#10;2KInMXjyFgYyD+z0xuXo9GjQzQ94jV2OlTrzAPybIxo2LdONuLMW+lawCrNLw8vk4umI4wJI2X+E&#10;CsOwnYcINNS2C9QhGQTRsUuHc2dCKhwvF+lVli7nlHC0pdNscY1KiMHy03NjnX8voCNBKKjF1kd4&#10;tn9wfnQ9uYRoDpSstlKpqNim3ChL9gzHZBu/I/pPbkqTvqDLeTYfGfgrxDR+f4LopMd5V7Ir6M3Z&#10;ieWBt3e6wjRZ7plUo4zVKX0kMnA3suiHckDHwG4J1QEptTDONe4hCi3YH5T0ONMFdd93zApK1AeN&#10;bVmms1lYgqjM5tcZKvbSUl5amOYIVVBPyShu/Lg4O2Nl02Kk0yDcYSu3MpL8ktUxb5zb2KbjjoXF&#10;uNSj18ufYP0MAAD//wMAUEsDBBQABgAIAAAAIQBDPUM72wAAAAUBAAAPAAAAZHJzL2Rvd25yZXYu&#10;eG1sTI/BTsMwEETvSPyDtUjcqFOkphDiVIiqZ0pBQtwcextHjdchdtOUr2fhApeRVjOaeVuuJt+J&#10;EYfYBlIwn2UgkEywLTUK3l43N3cgYtJkdRcIFZwxwqq6vCh1YcOJXnDcpUZwCcVCK3Ap9YWU0Tj0&#10;Os5Cj8TePgxeJz6HRtpBn7jcd/I2y3LpdUu84HSPTw7NYXf0CuJ6+9mb/bY+OHv+el6PC/O++VDq&#10;+mp6fACRcEp/YfjBZ3SomKkOR7JRdAr4kfSr7N3niyWImkP5fAmyKuV/+uobAAD//wMAUEsBAi0A&#10;FAAGAAgAAAAhALaDOJL+AAAA4QEAABMAAAAAAAAAAAAAAAAAAAAAAFtDb250ZW50X1R5cGVzXS54&#10;bWxQSwECLQAUAAYACAAAACEAOP0h/9YAAACUAQAACwAAAAAAAAAAAAAAAAAvAQAAX3JlbHMvLnJl&#10;bHNQSwECLQAUAAYACAAAACEAmPjeGSkCAABRBAAADgAAAAAAAAAAAAAAAAAuAgAAZHJzL2Uyb0Rv&#10;Yy54bWxQSwECLQAUAAYACAAAACEAQz1DO9sAAAAFAQAADwAAAAAAAAAAAAAAAACDBAAAZHJzL2Rv&#10;d25yZXYueG1sUEsFBgAAAAAEAAQA8wAAAIsFAAAAAA==&#10;">
                <v:textbox style="mso-fit-shape-to-text:t">
                  <w:txbxContent>
                    <w:p w:rsidR="00FF54F9" w:rsidRPr="00354347" w:rsidRDefault="00FF54F9" w:rsidP="003D51BD">
                      <w:pPr>
                        <w:jc w:val="both"/>
                        <w:rPr>
                          <w:rFonts w:ascii="Verdana" w:hAnsi="Verdana"/>
                          <w:sz w:val="20"/>
                        </w:rPr>
                      </w:pPr>
                      <w:r w:rsidRPr="00354347">
                        <w:rPr>
                          <w:rFonts w:ascii="Verdana" w:hAnsi="Verdana"/>
                          <w:sz w:val="20"/>
                        </w:rPr>
                        <w:t>Die LVR-Klinik Viersen untersucht und behandelt sowohl erwachsene Menschen als auch Kinder und Jugendliche mit psychischen Störungen. Die Fachklinik verfügt über ein sehr breites Spektrum an moderner Diagnostik und Therapie. Neben der Regelversorgung verfügt die LVR-Klinik Viersen über eine große Zahl von Spezialangeboten im ambulanten, tagesklinischen und vollstationären Bereich sowie in der Rehabilitation.</w:t>
                      </w:r>
                    </w:p>
                    <w:p w:rsidR="00FF54F9" w:rsidRPr="00354347" w:rsidRDefault="00FF54F9" w:rsidP="003D51BD">
                      <w:pPr>
                        <w:jc w:val="both"/>
                        <w:rPr>
                          <w:rFonts w:ascii="Verdana" w:hAnsi="Verdana"/>
                          <w:sz w:val="20"/>
                        </w:rPr>
                      </w:pPr>
                      <w:r w:rsidRPr="00354347">
                        <w:rPr>
                          <w:rFonts w:ascii="Verdana" w:hAnsi="Verdana"/>
                          <w:sz w:val="20"/>
                        </w:rPr>
                        <w:t>Träger der LVR-Klinik Viersen ist der Landschaftsverband Rheinland (LVR).</w:t>
                      </w:r>
                    </w:p>
                  </w:txbxContent>
                </v:textbox>
                <w10:anchorlock/>
              </v:shape>
            </w:pict>
          </mc:Fallback>
        </mc:AlternateContent>
      </w:r>
    </w:p>
    <w:p w:rsidR="002F4C35" w:rsidRDefault="002F4C35" w:rsidP="001C34CA">
      <w:pPr>
        <w:rPr>
          <w:rFonts w:ascii="Verdana" w:hAnsi="Verdana"/>
          <w:b/>
          <w:sz w:val="20"/>
        </w:rPr>
      </w:pPr>
    </w:p>
    <w:p w:rsidR="002F4C35" w:rsidRPr="002F4C35" w:rsidRDefault="00067E7D" w:rsidP="001C34CA">
      <w:pPr>
        <w:rPr>
          <w:rFonts w:ascii="Verdana" w:hAnsi="Verdana"/>
          <w:b/>
          <w:sz w:val="20"/>
        </w:rPr>
      </w:pPr>
      <w:r>
        <w:rPr>
          <w:rFonts w:ascii="Verdana" w:hAnsi="Verdana"/>
          <w:b/>
          <w:noProof/>
          <w:sz w:val="20"/>
        </w:rPr>
        <w:lastRenderedPageBreak/>
        <w:drawing>
          <wp:inline distT="0" distB="0" distL="0" distR="0">
            <wp:extent cx="2733675" cy="1819275"/>
            <wp:effectExtent l="0" t="0" r="0" b="0"/>
            <wp:docPr id="2" name="Bild 2" descr="G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p>
    <w:p w:rsidR="00614AC1" w:rsidRDefault="002F4C35" w:rsidP="001C34CA">
      <w:pPr>
        <w:rPr>
          <w:rFonts w:ascii="Verdana" w:hAnsi="Verdana"/>
          <w:b/>
          <w:sz w:val="20"/>
        </w:rPr>
      </w:pPr>
      <w:r>
        <w:rPr>
          <w:rFonts w:ascii="Verdana" w:hAnsi="Verdana"/>
          <w:b/>
          <w:sz w:val="20"/>
        </w:rPr>
        <w:t>Im Gerontopsychiatrischen Zentrum an der Oberrahserstraße in Viersen wird monatlich eine Infoveranstaltung für Angehörige von Menschen mit Demenz angeboten.</w:t>
      </w:r>
    </w:p>
    <w:p w:rsidR="00614AC1" w:rsidRDefault="00614AC1" w:rsidP="001C34CA">
      <w:pPr>
        <w:rPr>
          <w:rFonts w:ascii="Verdana" w:hAnsi="Verdana"/>
          <w:b/>
          <w:sz w:val="20"/>
        </w:rPr>
      </w:pPr>
    </w:p>
    <w:p w:rsidR="00614AC1" w:rsidRDefault="00614AC1" w:rsidP="001C34CA">
      <w:pPr>
        <w:rPr>
          <w:rFonts w:ascii="Verdana" w:hAnsi="Verdana"/>
          <w:b/>
          <w:sz w:val="20"/>
        </w:rPr>
      </w:pPr>
    </w:p>
    <w:p w:rsidR="00614AC1" w:rsidRDefault="00614AC1" w:rsidP="001C34CA">
      <w:pPr>
        <w:rPr>
          <w:rFonts w:ascii="Verdana" w:hAnsi="Verdana"/>
          <w:b/>
          <w:sz w:val="20"/>
        </w:rPr>
      </w:pPr>
    </w:p>
    <w:p w:rsidR="00614AC1" w:rsidRDefault="00614AC1" w:rsidP="001C34CA">
      <w:pPr>
        <w:rPr>
          <w:rFonts w:ascii="Verdana" w:hAnsi="Verdana"/>
          <w:b/>
          <w:sz w:val="20"/>
        </w:rPr>
      </w:pPr>
    </w:p>
    <w:p w:rsidR="00614AC1" w:rsidRDefault="00614AC1" w:rsidP="001C34CA">
      <w:pPr>
        <w:rPr>
          <w:rFonts w:ascii="Verdana" w:hAnsi="Verdana"/>
          <w:b/>
          <w:sz w:val="20"/>
        </w:rPr>
      </w:pPr>
    </w:p>
    <w:p w:rsidR="00614AC1" w:rsidRDefault="00614AC1" w:rsidP="001C34CA">
      <w:pPr>
        <w:rPr>
          <w:rFonts w:ascii="Verdana" w:hAnsi="Verdana"/>
          <w:b/>
          <w:sz w:val="20"/>
        </w:rPr>
      </w:pPr>
    </w:p>
    <w:p w:rsidR="009817F0" w:rsidRPr="009817F0" w:rsidRDefault="009817F0" w:rsidP="009817F0">
      <w:pPr>
        <w:rPr>
          <w:rFonts w:ascii="Verdana" w:hAnsi="Verdana"/>
          <w:sz w:val="20"/>
        </w:rPr>
      </w:pPr>
    </w:p>
    <w:p w:rsidR="009817F0" w:rsidRPr="009817F0" w:rsidRDefault="009817F0" w:rsidP="009817F0">
      <w:pPr>
        <w:rPr>
          <w:rFonts w:ascii="Verdana" w:hAnsi="Verdana"/>
          <w:sz w:val="20"/>
        </w:rPr>
      </w:pPr>
    </w:p>
    <w:p w:rsidR="009817F0" w:rsidRPr="009817F0" w:rsidRDefault="009817F0" w:rsidP="009817F0">
      <w:pPr>
        <w:rPr>
          <w:rFonts w:ascii="Verdana" w:hAnsi="Verdana"/>
          <w:sz w:val="20"/>
        </w:rPr>
      </w:pPr>
    </w:p>
    <w:p w:rsidR="009817F0" w:rsidRPr="009817F0" w:rsidRDefault="009817F0" w:rsidP="009817F0">
      <w:pPr>
        <w:rPr>
          <w:rFonts w:ascii="Verdana" w:hAnsi="Verdana"/>
          <w:sz w:val="20"/>
        </w:rPr>
      </w:pPr>
    </w:p>
    <w:p w:rsidR="00FB1058" w:rsidRDefault="00B61042" w:rsidP="00233524">
      <w:pPr>
        <w:rPr>
          <w:rFonts w:ascii="Verdana" w:hAnsi="Verdana"/>
          <w:sz w:val="20"/>
        </w:rPr>
      </w:pPr>
      <w:r>
        <w:rPr>
          <w:rFonts w:ascii="Verdana" w:hAnsi="Verdana"/>
          <w:sz w:val="20"/>
        </w:rPr>
        <w:t>Foto</w:t>
      </w:r>
      <w:r w:rsidR="002F4C35">
        <w:rPr>
          <w:rFonts w:ascii="Verdana" w:hAnsi="Verdana"/>
          <w:sz w:val="20"/>
        </w:rPr>
        <w:t>:</w:t>
      </w:r>
    </w:p>
    <w:p w:rsidR="00FB1058" w:rsidRDefault="00AD7BE0" w:rsidP="00233524">
      <w:pPr>
        <w:rPr>
          <w:rFonts w:ascii="Verdana" w:hAnsi="Verdana"/>
          <w:sz w:val="20"/>
        </w:rPr>
      </w:pPr>
      <w:r>
        <w:rPr>
          <w:rFonts w:ascii="Verdana" w:hAnsi="Verdana"/>
          <w:sz w:val="20"/>
        </w:rPr>
        <w:t>Copyright: LVR-Klinik Viersen</w:t>
      </w:r>
    </w:p>
    <w:p w:rsidR="00AD7BE0" w:rsidRPr="009817F0" w:rsidRDefault="00AD7BE0" w:rsidP="00233524">
      <w:pPr>
        <w:rPr>
          <w:rFonts w:ascii="Verdana" w:hAnsi="Verdana"/>
          <w:sz w:val="20"/>
        </w:rPr>
      </w:pPr>
      <w:r>
        <w:rPr>
          <w:rFonts w:ascii="Verdana" w:hAnsi="Verdana"/>
          <w:sz w:val="20"/>
        </w:rPr>
        <w:t>Nutzung in Zusammenhang mit dieser Pressemeldung honorarfrei.</w:t>
      </w:r>
    </w:p>
    <w:sectPr w:rsidR="00AD7BE0" w:rsidRPr="009817F0" w:rsidSect="004B2FD9">
      <w:headerReference w:type="default" r:id="rId11"/>
      <w:pgSz w:w="11906" w:h="16838"/>
      <w:pgMar w:top="28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EB" w:rsidRDefault="003D3CEB">
      <w:r>
        <w:separator/>
      </w:r>
    </w:p>
  </w:endnote>
  <w:endnote w:type="continuationSeparator" w:id="0">
    <w:p w:rsidR="003D3CEB" w:rsidRDefault="003D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Light">
    <w:panose1 w:val="02000504020000020003"/>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EB" w:rsidRDefault="003D3CEB">
      <w:r>
        <w:separator/>
      </w:r>
    </w:p>
  </w:footnote>
  <w:footnote w:type="continuationSeparator" w:id="0">
    <w:p w:rsidR="003D3CEB" w:rsidRDefault="003D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F9" w:rsidRDefault="00FF54F9" w:rsidP="00384FF4">
    <w:pPr>
      <w:pStyle w:val="Kopfzeile"/>
      <w:rPr>
        <w:rFonts w:ascii="Verdana" w:hAnsi="Verdana"/>
        <w:sz w:val="48"/>
        <w:szCs w:val="48"/>
      </w:rPr>
    </w:pPr>
  </w:p>
  <w:p w:rsidR="00FF54F9" w:rsidRDefault="00FF54F9" w:rsidP="00384FF4">
    <w:pPr>
      <w:pStyle w:val="Kopfzeile"/>
      <w:rPr>
        <w:rFonts w:ascii="Verdana" w:hAnsi="Verdana"/>
        <w:sz w:val="48"/>
        <w:szCs w:val="48"/>
      </w:rPr>
    </w:pPr>
  </w:p>
  <w:p w:rsidR="00FF54F9" w:rsidRPr="00384FF4" w:rsidRDefault="00067E7D" w:rsidP="00384FF4">
    <w:pPr>
      <w:pStyle w:val="Kopfzeile"/>
      <w:rPr>
        <w:rFonts w:ascii="Verdana" w:hAnsi="Verdana"/>
        <w:b/>
        <w:color w:val="808080"/>
        <w:sz w:val="48"/>
        <w:szCs w:val="48"/>
      </w:rPr>
    </w:pPr>
    <w:r w:rsidRPr="00384FF4">
      <w:rPr>
        <w:rFonts w:ascii="Verdana" w:hAnsi="Verdana"/>
        <w:b/>
        <w:noProof/>
        <w:color w:val="808080"/>
        <w:sz w:val="48"/>
        <w:szCs w:val="48"/>
      </w:rPr>
      <w:drawing>
        <wp:anchor distT="0" distB="0" distL="114300" distR="114300" simplePos="0" relativeHeight="251657728" behindDoc="0" locked="1" layoutInCell="1" allowOverlap="1">
          <wp:simplePos x="0" y="0"/>
          <wp:positionH relativeFrom="page">
            <wp:posOffset>5243830</wp:posOffset>
          </wp:positionH>
          <wp:positionV relativeFrom="page">
            <wp:posOffset>542925</wp:posOffset>
          </wp:positionV>
          <wp:extent cx="1438275" cy="971550"/>
          <wp:effectExtent l="0" t="0" r="0" b="0"/>
          <wp:wrapNone/>
          <wp:docPr id="1" name="Bild 1" descr="\\NAS-ZV\Software_ZV\LVROffice\Q\Bausteine2009\CD2009_Logos\F_mC_LVR_Klinikverb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ZV\Software_ZV\LVROffice\Q\Bausteine2009\CD2009_Logos\F_mC_LVR_Klinikverbund.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4F9">
      <w:rPr>
        <w:rFonts w:ascii="Verdana" w:hAnsi="Verdana"/>
        <w:b/>
        <w:color w:val="808080"/>
        <w:sz w:val="48"/>
        <w:szCs w:val="48"/>
      </w:rPr>
      <w:t>PRESSEMITTEILUNG</w:t>
    </w:r>
    <w:r w:rsidR="00FF54F9" w:rsidRPr="00384FF4">
      <w:rPr>
        <w:rFonts w:ascii="Verdana" w:hAnsi="Verdana"/>
        <w:b/>
        <w:color w:val="808080"/>
        <w:sz w:val="48"/>
        <w:szCs w:val="48"/>
      </w:rPr>
      <w:tab/>
    </w:r>
    <w:r w:rsidR="00FF54F9" w:rsidRPr="00384FF4">
      <w:rPr>
        <w:rFonts w:ascii="Verdana" w:hAnsi="Verdana"/>
        <w:b/>
        <w:color w:val="808080"/>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7796B"/>
    <w:multiLevelType w:val="hybridMultilevel"/>
    <w:tmpl w:val="16FC0B88"/>
    <w:lvl w:ilvl="0" w:tplc="4F98F41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7E"/>
    <w:rsid w:val="000202DF"/>
    <w:rsid w:val="00021C50"/>
    <w:rsid w:val="00027D86"/>
    <w:rsid w:val="00032724"/>
    <w:rsid w:val="000346B2"/>
    <w:rsid w:val="00043694"/>
    <w:rsid w:val="00046DBD"/>
    <w:rsid w:val="00055B4C"/>
    <w:rsid w:val="00063986"/>
    <w:rsid w:val="0006455B"/>
    <w:rsid w:val="00067DB3"/>
    <w:rsid w:val="00067E7D"/>
    <w:rsid w:val="00073B86"/>
    <w:rsid w:val="00076BCB"/>
    <w:rsid w:val="000E11CB"/>
    <w:rsid w:val="000E42B2"/>
    <w:rsid w:val="000F4DCA"/>
    <w:rsid w:val="00115118"/>
    <w:rsid w:val="0012429F"/>
    <w:rsid w:val="00130050"/>
    <w:rsid w:val="00145D04"/>
    <w:rsid w:val="001523C4"/>
    <w:rsid w:val="00170E5F"/>
    <w:rsid w:val="00174953"/>
    <w:rsid w:val="0017679C"/>
    <w:rsid w:val="001809EA"/>
    <w:rsid w:val="00182D76"/>
    <w:rsid w:val="00185CC9"/>
    <w:rsid w:val="00197564"/>
    <w:rsid w:val="001B4EED"/>
    <w:rsid w:val="001C34CA"/>
    <w:rsid w:val="001C3D9E"/>
    <w:rsid w:val="001D5975"/>
    <w:rsid w:val="001D6973"/>
    <w:rsid w:val="001E4CF6"/>
    <w:rsid w:val="001E5D04"/>
    <w:rsid w:val="001F3885"/>
    <w:rsid w:val="00223449"/>
    <w:rsid w:val="0022347E"/>
    <w:rsid w:val="00225875"/>
    <w:rsid w:val="00227286"/>
    <w:rsid w:val="00233524"/>
    <w:rsid w:val="00244CBE"/>
    <w:rsid w:val="00257752"/>
    <w:rsid w:val="00257B11"/>
    <w:rsid w:val="002710DF"/>
    <w:rsid w:val="00275386"/>
    <w:rsid w:val="00275B64"/>
    <w:rsid w:val="002C76AC"/>
    <w:rsid w:val="002E1C95"/>
    <w:rsid w:val="002F4C35"/>
    <w:rsid w:val="0030500E"/>
    <w:rsid w:val="0031120E"/>
    <w:rsid w:val="00311C77"/>
    <w:rsid w:val="0033504E"/>
    <w:rsid w:val="00343963"/>
    <w:rsid w:val="00344A2E"/>
    <w:rsid w:val="00347EC9"/>
    <w:rsid w:val="00354347"/>
    <w:rsid w:val="0036033E"/>
    <w:rsid w:val="00384FF4"/>
    <w:rsid w:val="00390617"/>
    <w:rsid w:val="003A79AF"/>
    <w:rsid w:val="003B3263"/>
    <w:rsid w:val="003C7A63"/>
    <w:rsid w:val="003D3CEB"/>
    <w:rsid w:val="003D51BD"/>
    <w:rsid w:val="003E49FB"/>
    <w:rsid w:val="003E595C"/>
    <w:rsid w:val="0040406F"/>
    <w:rsid w:val="00421993"/>
    <w:rsid w:val="00424811"/>
    <w:rsid w:val="00426074"/>
    <w:rsid w:val="00436B71"/>
    <w:rsid w:val="004506C8"/>
    <w:rsid w:val="00464BF2"/>
    <w:rsid w:val="004879F0"/>
    <w:rsid w:val="004929B8"/>
    <w:rsid w:val="004A43B5"/>
    <w:rsid w:val="004B2FD9"/>
    <w:rsid w:val="004B4E38"/>
    <w:rsid w:val="004C0ED8"/>
    <w:rsid w:val="004D56FD"/>
    <w:rsid w:val="004E6717"/>
    <w:rsid w:val="00500028"/>
    <w:rsid w:val="005035E5"/>
    <w:rsid w:val="00517D44"/>
    <w:rsid w:val="00540335"/>
    <w:rsid w:val="00542492"/>
    <w:rsid w:val="00543C78"/>
    <w:rsid w:val="00577655"/>
    <w:rsid w:val="005838B9"/>
    <w:rsid w:val="00590202"/>
    <w:rsid w:val="005942E3"/>
    <w:rsid w:val="00597629"/>
    <w:rsid w:val="005A184A"/>
    <w:rsid w:val="005A2216"/>
    <w:rsid w:val="005A6AF2"/>
    <w:rsid w:val="005B2245"/>
    <w:rsid w:val="005B3058"/>
    <w:rsid w:val="005B3A12"/>
    <w:rsid w:val="005C1C9F"/>
    <w:rsid w:val="005C2A7F"/>
    <w:rsid w:val="005E31AF"/>
    <w:rsid w:val="005E539D"/>
    <w:rsid w:val="005E6420"/>
    <w:rsid w:val="005E689F"/>
    <w:rsid w:val="00605B40"/>
    <w:rsid w:val="00614AC1"/>
    <w:rsid w:val="0062100C"/>
    <w:rsid w:val="006262A9"/>
    <w:rsid w:val="00631BAA"/>
    <w:rsid w:val="00632929"/>
    <w:rsid w:val="00642ABC"/>
    <w:rsid w:val="0065348F"/>
    <w:rsid w:val="00656070"/>
    <w:rsid w:val="006601FD"/>
    <w:rsid w:val="00672FB5"/>
    <w:rsid w:val="006732D5"/>
    <w:rsid w:val="006A1449"/>
    <w:rsid w:val="006B2ED0"/>
    <w:rsid w:val="006B758A"/>
    <w:rsid w:val="006C48B6"/>
    <w:rsid w:val="006F26E1"/>
    <w:rsid w:val="00704623"/>
    <w:rsid w:val="00704EE9"/>
    <w:rsid w:val="0070557F"/>
    <w:rsid w:val="0070623B"/>
    <w:rsid w:val="0073731E"/>
    <w:rsid w:val="00745AFF"/>
    <w:rsid w:val="007548BC"/>
    <w:rsid w:val="00771077"/>
    <w:rsid w:val="00794E2D"/>
    <w:rsid w:val="007C0F4E"/>
    <w:rsid w:val="007E2637"/>
    <w:rsid w:val="007E31C8"/>
    <w:rsid w:val="007E37D8"/>
    <w:rsid w:val="00800D41"/>
    <w:rsid w:val="00810D28"/>
    <w:rsid w:val="0081328E"/>
    <w:rsid w:val="00825540"/>
    <w:rsid w:val="0083401D"/>
    <w:rsid w:val="00835DBF"/>
    <w:rsid w:val="008369BC"/>
    <w:rsid w:val="008437D3"/>
    <w:rsid w:val="00881EF5"/>
    <w:rsid w:val="00892D95"/>
    <w:rsid w:val="008C11A9"/>
    <w:rsid w:val="008D3A90"/>
    <w:rsid w:val="008E2084"/>
    <w:rsid w:val="008F034D"/>
    <w:rsid w:val="008F096B"/>
    <w:rsid w:val="008F6FEA"/>
    <w:rsid w:val="009134F8"/>
    <w:rsid w:val="0092600D"/>
    <w:rsid w:val="0093037D"/>
    <w:rsid w:val="00943E0D"/>
    <w:rsid w:val="00957F5D"/>
    <w:rsid w:val="009806F3"/>
    <w:rsid w:val="009817F0"/>
    <w:rsid w:val="00983933"/>
    <w:rsid w:val="00987B10"/>
    <w:rsid w:val="00997C5D"/>
    <w:rsid w:val="009A4353"/>
    <w:rsid w:val="009A6943"/>
    <w:rsid w:val="009A6D6D"/>
    <w:rsid w:val="009C195B"/>
    <w:rsid w:val="009C3E36"/>
    <w:rsid w:val="009D5C57"/>
    <w:rsid w:val="009F2C9C"/>
    <w:rsid w:val="00A00DD0"/>
    <w:rsid w:val="00A00E50"/>
    <w:rsid w:val="00A07000"/>
    <w:rsid w:val="00A10EA7"/>
    <w:rsid w:val="00A11A13"/>
    <w:rsid w:val="00A15C7E"/>
    <w:rsid w:val="00A22E45"/>
    <w:rsid w:val="00A2339F"/>
    <w:rsid w:val="00A30F65"/>
    <w:rsid w:val="00A45E29"/>
    <w:rsid w:val="00A50E50"/>
    <w:rsid w:val="00A514F4"/>
    <w:rsid w:val="00A62704"/>
    <w:rsid w:val="00AB366B"/>
    <w:rsid w:val="00AC2C5A"/>
    <w:rsid w:val="00AC6131"/>
    <w:rsid w:val="00AD2AB7"/>
    <w:rsid w:val="00AD7BE0"/>
    <w:rsid w:val="00AF5652"/>
    <w:rsid w:val="00B006B0"/>
    <w:rsid w:val="00B02138"/>
    <w:rsid w:val="00B0353E"/>
    <w:rsid w:val="00B15ED0"/>
    <w:rsid w:val="00B3586B"/>
    <w:rsid w:val="00B40542"/>
    <w:rsid w:val="00B52451"/>
    <w:rsid w:val="00B559CA"/>
    <w:rsid w:val="00B61042"/>
    <w:rsid w:val="00B6390B"/>
    <w:rsid w:val="00B95AC0"/>
    <w:rsid w:val="00BA09EB"/>
    <w:rsid w:val="00BA5255"/>
    <w:rsid w:val="00BC3198"/>
    <w:rsid w:val="00BC5E2C"/>
    <w:rsid w:val="00BC7BDF"/>
    <w:rsid w:val="00BF4370"/>
    <w:rsid w:val="00BF4F4D"/>
    <w:rsid w:val="00BF7952"/>
    <w:rsid w:val="00BF7C09"/>
    <w:rsid w:val="00C034D8"/>
    <w:rsid w:val="00C17EA0"/>
    <w:rsid w:val="00C27E8E"/>
    <w:rsid w:val="00C43CE3"/>
    <w:rsid w:val="00C73AA0"/>
    <w:rsid w:val="00C7466F"/>
    <w:rsid w:val="00C7546E"/>
    <w:rsid w:val="00C76DBB"/>
    <w:rsid w:val="00C7754F"/>
    <w:rsid w:val="00C830E9"/>
    <w:rsid w:val="00C97A83"/>
    <w:rsid w:val="00CB0BBB"/>
    <w:rsid w:val="00CC6C95"/>
    <w:rsid w:val="00CE034E"/>
    <w:rsid w:val="00CE4579"/>
    <w:rsid w:val="00CF5F86"/>
    <w:rsid w:val="00D016F8"/>
    <w:rsid w:val="00D04D94"/>
    <w:rsid w:val="00D075E7"/>
    <w:rsid w:val="00D20089"/>
    <w:rsid w:val="00D24FEA"/>
    <w:rsid w:val="00D6080D"/>
    <w:rsid w:val="00D70C60"/>
    <w:rsid w:val="00D82154"/>
    <w:rsid w:val="00D87F66"/>
    <w:rsid w:val="00D91A3E"/>
    <w:rsid w:val="00DB6498"/>
    <w:rsid w:val="00DC3FB3"/>
    <w:rsid w:val="00DD3833"/>
    <w:rsid w:val="00DD66EC"/>
    <w:rsid w:val="00DF1DD5"/>
    <w:rsid w:val="00E05B08"/>
    <w:rsid w:val="00E06B1B"/>
    <w:rsid w:val="00E22FF4"/>
    <w:rsid w:val="00E231FC"/>
    <w:rsid w:val="00E301C6"/>
    <w:rsid w:val="00E326C9"/>
    <w:rsid w:val="00E3677D"/>
    <w:rsid w:val="00E3746D"/>
    <w:rsid w:val="00E67009"/>
    <w:rsid w:val="00E85EFA"/>
    <w:rsid w:val="00E8628D"/>
    <w:rsid w:val="00E90B19"/>
    <w:rsid w:val="00E9313D"/>
    <w:rsid w:val="00E96034"/>
    <w:rsid w:val="00EA0266"/>
    <w:rsid w:val="00ED04F7"/>
    <w:rsid w:val="00EE614D"/>
    <w:rsid w:val="00EE7CCF"/>
    <w:rsid w:val="00EF7BF5"/>
    <w:rsid w:val="00F043DA"/>
    <w:rsid w:val="00F06BB9"/>
    <w:rsid w:val="00F12B6F"/>
    <w:rsid w:val="00F14315"/>
    <w:rsid w:val="00F20205"/>
    <w:rsid w:val="00F260D5"/>
    <w:rsid w:val="00F4448F"/>
    <w:rsid w:val="00F44F8E"/>
    <w:rsid w:val="00F5627E"/>
    <w:rsid w:val="00F71590"/>
    <w:rsid w:val="00F810B2"/>
    <w:rsid w:val="00F86A81"/>
    <w:rsid w:val="00F952F5"/>
    <w:rsid w:val="00F95F64"/>
    <w:rsid w:val="00FA4077"/>
    <w:rsid w:val="00FA49A2"/>
    <w:rsid w:val="00FB00AC"/>
    <w:rsid w:val="00FB1058"/>
    <w:rsid w:val="00FB67E2"/>
    <w:rsid w:val="00FD179E"/>
    <w:rsid w:val="00FD1F7D"/>
    <w:rsid w:val="00FD29C7"/>
    <w:rsid w:val="00FE309A"/>
    <w:rsid w:val="00FF54F9"/>
    <w:rsid w:val="00FF7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6C61185"/>
  <w15:chartTrackingRefBased/>
  <w15:docId w15:val="{BD1CEC6F-9CED-4E40-9A85-50E33655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D9"/>
    <w:rPr>
      <w:rFonts w:ascii="Arial" w:eastAsia="Times"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84FF4"/>
    <w:pPr>
      <w:tabs>
        <w:tab w:val="center" w:pos="4536"/>
        <w:tab w:val="right" w:pos="9072"/>
      </w:tabs>
    </w:pPr>
  </w:style>
  <w:style w:type="paragraph" w:styleId="Fuzeile">
    <w:name w:val="footer"/>
    <w:basedOn w:val="Standard"/>
    <w:rsid w:val="00384FF4"/>
    <w:pPr>
      <w:tabs>
        <w:tab w:val="center" w:pos="4536"/>
        <w:tab w:val="right" w:pos="9072"/>
      </w:tabs>
    </w:pPr>
  </w:style>
  <w:style w:type="paragraph" w:customStyle="1" w:styleId="LVRDienststellenIdentBold">
    <w:name w:val="LVR_Dienststellen_Ident_Bold"/>
    <w:basedOn w:val="Standard"/>
    <w:rsid w:val="00384FF4"/>
    <w:pPr>
      <w:widowControl w:val="0"/>
      <w:tabs>
        <w:tab w:val="left" w:pos="170"/>
      </w:tabs>
      <w:autoSpaceDE w:val="0"/>
      <w:autoSpaceDN w:val="0"/>
      <w:adjustRightInd w:val="0"/>
      <w:spacing w:line="227" w:lineRule="atLeast"/>
      <w:textAlignment w:val="center"/>
    </w:pPr>
    <w:rPr>
      <w:rFonts w:ascii="Verdana-Bold" w:hAnsi="Verdana-Bold"/>
      <w:b/>
      <w:color w:val="000000"/>
      <w:spacing w:val="1"/>
      <w:w w:val="90"/>
      <w:sz w:val="17"/>
      <w:szCs w:val="17"/>
    </w:rPr>
  </w:style>
  <w:style w:type="paragraph" w:customStyle="1" w:styleId="Text">
    <w:name w:val="Text"/>
    <w:rsid w:val="009D5C57"/>
    <w:rPr>
      <w:rFonts w:ascii="Helvetica" w:eastAsia="ヒラギノ角ゴ Pro W3" w:hAnsi="Helvetica"/>
      <w:color w:val="000000"/>
      <w:sz w:val="24"/>
    </w:rPr>
  </w:style>
  <w:style w:type="paragraph" w:styleId="Sprechblasentext">
    <w:name w:val="Balloon Text"/>
    <w:basedOn w:val="Standard"/>
    <w:semiHidden/>
    <w:rsid w:val="009D5C57"/>
    <w:rPr>
      <w:rFonts w:ascii="Tahoma" w:hAnsi="Tahoma" w:cs="Tahoma"/>
      <w:sz w:val="16"/>
      <w:szCs w:val="16"/>
    </w:rPr>
  </w:style>
  <w:style w:type="paragraph" w:styleId="Textkrper2">
    <w:name w:val="Body Text 2"/>
    <w:basedOn w:val="Standard"/>
    <w:rsid w:val="004B2FD9"/>
    <w:pPr>
      <w:spacing w:line="360" w:lineRule="auto"/>
    </w:pPr>
    <w:rPr>
      <w:rFonts w:eastAsia="Times New Roman"/>
    </w:rPr>
  </w:style>
  <w:style w:type="paragraph" w:styleId="NurText">
    <w:name w:val="Plain Text"/>
    <w:basedOn w:val="Standard"/>
    <w:rsid w:val="004B2FD9"/>
    <w:rPr>
      <w:rFonts w:ascii="Courier New" w:eastAsia="Times New Roman" w:hAnsi="Courier New" w:cs="Courier New"/>
      <w:sz w:val="20"/>
    </w:rPr>
  </w:style>
  <w:style w:type="paragraph" w:styleId="Kommentartext">
    <w:name w:val="annotation text"/>
    <w:basedOn w:val="Standard"/>
    <w:link w:val="KommentartextZchn"/>
    <w:uiPriority w:val="99"/>
    <w:semiHidden/>
    <w:unhideWhenUsed/>
    <w:rsid w:val="00130050"/>
    <w:pPr>
      <w:spacing w:line="287" w:lineRule="atLeast"/>
    </w:pPr>
    <w:rPr>
      <w:rFonts w:ascii="Verdana" w:eastAsia="Times New Roman" w:hAnsi="Verdana"/>
      <w:sz w:val="20"/>
    </w:rPr>
  </w:style>
  <w:style w:type="character" w:customStyle="1" w:styleId="KommentartextZchn">
    <w:name w:val="Kommentartext Zchn"/>
    <w:link w:val="Kommentartext"/>
    <w:uiPriority w:val="99"/>
    <w:semiHidden/>
    <w:rsid w:val="00130050"/>
    <w:rPr>
      <w:rFonts w:ascii="Verdana" w:hAnsi="Verdana"/>
    </w:rPr>
  </w:style>
  <w:style w:type="character" w:styleId="Hyperlink">
    <w:name w:val="Hyperlink"/>
    <w:uiPriority w:val="99"/>
    <w:unhideWhenUsed/>
    <w:rsid w:val="00794E2D"/>
    <w:rPr>
      <w:color w:val="0000FF"/>
      <w:u w:val="single"/>
    </w:rPr>
  </w:style>
  <w:style w:type="paragraph" w:customStyle="1" w:styleId="Default">
    <w:name w:val="Default"/>
    <w:rsid w:val="00AC6131"/>
    <w:pPr>
      <w:autoSpaceDE w:val="0"/>
      <w:autoSpaceDN w:val="0"/>
      <w:adjustRightInd w:val="0"/>
    </w:pPr>
    <w:rPr>
      <w:rFonts w:ascii="DIN-Light" w:hAnsi="DIN-Light" w:cs="DIN-Light"/>
      <w:color w:val="000000"/>
      <w:sz w:val="24"/>
      <w:szCs w:val="24"/>
    </w:rPr>
  </w:style>
  <w:style w:type="character" w:customStyle="1" w:styleId="A3">
    <w:name w:val="A3"/>
    <w:uiPriority w:val="99"/>
    <w:rsid w:val="00AC6131"/>
    <w:rPr>
      <w:rFonts w:cs="DIN-Light"/>
      <w:color w:val="000000"/>
      <w:sz w:val="20"/>
      <w:szCs w:val="20"/>
    </w:rPr>
  </w:style>
  <w:style w:type="paragraph" w:styleId="Listenabsatz">
    <w:name w:val="List Paragraph"/>
    <w:basedOn w:val="Standard"/>
    <w:uiPriority w:val="34"/>
    <w:qFormat/>
    <w:rsid w:val="00EA0266"/>
    <w:pPr>
      <w:ind w:left="720"/>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921">
      <w:bodyDiv w:val="1"/>
      <w:marLeft w:val="0"/>
      <w:marRight w:val="0"/>
      <w:marTop w:val="0"/>
      <w:marBottom w:val="0"/>
      <w:divBdr>
        <w:top w:val="none" w:sz="0" w:space="0" w:color="auto"/>
        <w:left w:val="none" w:sz="0" w:space="0" w:color="auto"/>
        <w:bottom w:val="none" w:sz="0" w:space="0" w:color="auto"/>
        <w:right w:val="none" w:sz="0" w:space="0" w:color="auto"/>
      </w:divBdr>
    </w:div>
    <w:div w:id="496460712">
      <w:bodyDiv w:val="1"/>
      <w:marLeft w:val="0"/>
      <w:marRight w:val="0"/>
      <w:marTop w:val="0"/>
      <w:marBottom w:val="0"/>
      <w:divBdr>
        <w:top w:val="none" w:sz="0" w:space="0" w:color="auto"/>
        <w:left w:val="none" w:sz="0" w:space="0" w:color="auto"/>
        <w:bottom w:val="none" w:sz="0" w:space="0" w:color="auto"/>
        <w:right w:val="none" w:sz="0" w:space="0" w:color="auto"/>
      </w:divBdr>
      <w:divsChild>
        <w:div w:id="1715931097">
          <w:marLeft w:val="0"/>
          <w:marRight w:val="0"/>
          <w:marTop w:val="100"/>
          <w:marBottom w:val="100"/>
          <w:divBdr>
            <w:top w:val="none" w:sz="0" w:space="0" w:color="auto"/>
            <w:left w:val="none" w:sz="0" w:space="0" w:color="auto"/>
            <w:bottom w:val="none" w:sz="0" w:space="0" w:color="auto"/>
            <w:right w:val="none" w:sz="0" w:space="0" w:color="auto"/>
          </w:divBdr>
          <w:divsChild>
            <w:div w:id="547958473">
              <w:marLeft w:val="0"/>
              <w:marRight w:val="0"/>
              <w:marTop w:val="0"/>
              <w:marBottom w:val="0"/>
              <w:divBdr>
                <w:top w:val="single" w:sz="18" w:space="0" w:color="FFFFFF"/>
                <w:left w:val="none" w:sz="0" w:space="0" w:color="auto"/>
                <w:bottom w:val="none" w:sz="0" w:space="0" w:color="auto"/>
                <w:right w:val="none" w:sz="0" w:space="0" w:color="auto"/>
              </w:divBdr>
            </w:div>
          </w:divsChild>
        </w:div>
      </w:divsChild>
    </w:div>
    <w:div w:id="496921109">
      <w:bodyDiv w:val="1"/>
      <w:marLeft w:val="0"/>
      <w:marRight w:val="0"/>
      <w:marTop w:val="0"/>
      <w:marBottom w:val="0"/>
      <w:divBdr>
        <w:top w:val="none" w:sz="0" w:space="0" w:color="auto"/>
        <w:left w:val="none" w:sz="0" w:space="0" w:color="auto"/>
        <w:bottom w:val="none" w:sz="0" w:space="0" w:color="auto"/>
        <w:right w:val="none" w:sz="0" w:space="0" w:color="auto"/>
      </w:divBdr>
    </w:div>
    <w:div w:id="521820312">
      <w:bodyDiv w:val="1"/>
      <w:marLeft w:val="0"/>
      <w:marRight w:val="0"/>
      <w:marTop w:val="0"/>
      <w:marBottom w:val="0"/>
      <w:divBdr>
        <w:top w:val="none" w:sz="0" w:space="0" w:color="auto"/>
        <w:left w:val="none" w:sz="0" w:space="0" w:color="auto"/>
        <w:bottom w:val="none" w:sz="0" w:space="0" w:color="auto"/>
        <w:right w:val="none" w:sz="0" w:space="0" w:color="auto"/>
      </w:divBdr>
    </w:div>
    <w:div w:id="791290638">
      <w:bodyDiv w:val="1"/>
      <w:marLeft w:val="0"/>
      <w:marRight w:val="0"/>
      <w:marTop w:val="0"/>
      <w:marBottom w:val="0"/>
      <w:divBdr>
        <w:top w:val="none" w:sz="0" w:space="0" w:color="auto"/>
        <w:left w:val="none" w:sz="0" w:space="0" w:color="auto"/>
        <w:bottom w:val="none" w:sz="0" w:space="0" w:color="auto"/>
        <w:right w:val="none" w:sz="0" w:space="0" w:color="auto"/>
      </w:divBdr>
    </w:div>
    <w:div w:id="846943487">
      <w:bodyDiv w:val="1"/>
      <w:marLeft w:val="0"/>
      <w:marRight w:val="0"/>
      <w:marTop w:val="0"/>
      <w:marBottom w:val="0"/>
      <w:divBdr>
        <w:top w:val="none" w:sz="0" w:space="0" w:color="auto"/>
        <w:left w:val="none" w:sz="0" w:space="0" w:color="auto"/>
        <w:bottom w:val="none" w:sz="0" w:space="0" w:color="auto"/>
        <w:right w:val="none" w:sz="0" w:space="0" w:color="auto"/>
      </w:divBdr>
    </w:div>
    <w:div w:id="894511118">
      <w:bodyDiv w:val="1"/>
      <w:marLeft w:val="0"/>
      <w:marRight w:val="0"/>
      <w:marTop w:val="0"/>
      <w:marBottom w:val="0"/>
      <w:divBdr>
        <w:top w:val="none" w:sz="0" w:space="0" w:color="auto"/>
        <w:left w:val="none" w:sz="0" w:space="0" w:color="auto"/>
        <w:bottom w:val="none" w:sz="0" w:space="0" w:color="auto"/>
        <w:right w:val="none" w:sz="0" w:space="0" w:color="auto"/>
      </w:divBdr>
    </w:div>
    <w:div w:id="9600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onika.grziwa@lv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mut.woerner@lv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kpv0131\AppData\Local\Microsoft\Windows\INetCache\Content.Outlook\Pressemitteilungen%202015\dirk-p.kamps@lv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NAS-ZV\Software_ZV\LVROffice\Q\Bausteine2009\CD2009_Logos\F_mC_LVR_Klinikverbund.jpg"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LVR Klinik Standort Viersen erhält Umwelt-Zertifikat durch die IHK</vt:lpstr>
    </vt:vector>
  </TitlesOfParts>
  <Company>Landschaftsverband Rheinland</Company>
  <LinksUpToDate>false</LinksUpToDate>
  <CharactersWithSpaces>2646</CharactersWithSpaces>
  <SharedDoc>false</SharedDoc>
  <HLinks>
    <vt:vector size="24" baseType="variant">
      <vt:variant>
        <vt:i4>131111</vt:i4>
      </vt:variant>
      <vt:variant>
        <vt:i4>6</vt:i4>
      </vt:variant>
      <vt:variant>
        <vt:i4>0</vt:i4>
      </vt:variant>
      <vt:variant>
        <vt:i4>5</vt:i4>
      </vt:variant>
      <vt:variant>
        <vt:lpwstr>C:\Users\kpv0131\AppData\Local\Microsoft\Windows\INetCache\Content.Outlook\Pressemitteilungen 2015\dirk-p.kamps@lvr.de</vt:lpwstr>
      </vt:variant>
      <vt:variant>
        <vt:lpwstr/>
      </vt:variant>
      <vt:variant>
        <vt:i4>5046330</vt:i4>
      </vt:variant>
      <vt:variant>
        <vt:i4>3</vt:i4>
      </vt:variant>
      <vt:variant>
        <vt:i4>0</vt:i4>
      </vt:variant>
      <vt:variant>
        <vt:i4>5</vt:i4>
      </vt:variant>
      <vt:variant>
        <vt:lpwstr>mailto:veronika.grziwa@lvr.de</vt:lpwstr>
      </vt:variant>
      <vt:variant>
        <vt:lpwstr/>
      </vt:variant>
      <vt:variant>
        <vt:i4>3670082</vt:i4>
      </vt:variant>
      <vt:variant>
        <vt:i4>0</vt:i4>
      </vt:variant>
      <vt:variant>
        <vt:i4>0</vt:i4>
      </vt:variant>
      <vt:variant>
        <vt:i4>5</vt:i4>
      </vt:variant>
      <vt:variant>
        <vt:lpwstr>mailto:helmut.woerner@lvr.de</vt:lpwstr>
      </vt:variant>
      <vt:variant>
        <vt:lpwstr/>
      </vt:variant>
      <vt:variant>
        <vt:i4>983091</vt:i4>
      </vt:variant>
      <vt:variant>
        <vt:i4>-1</vt:i4>
      </vt:variant>
      <vt:variant>
        <vt:i4>2049</vt:i4>
      </vt:variant>
      <vt:variant>
        <vt:i4>1</vt:i4>
      </vt:variant>
      <vt:variant>
        <vt:lpwstr>\\NAS-ZV\Software_ZV\LVROffice\Q\Bausteine2009\CD2009_Logos\F_mC_LVR_Klinikverbund.jpg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LVR Klinik Standort Viersen erhält Umwelt-Zertifikat durch die IHK</dc:title>
  <dc:subject/>
  <dc:creator>martin</dc:creator>
  <cp:keywords/>
  <cp:lastModifiedBy>Amandowitsch, Nadine</cp:lastModifiedBy>
  <cp:revision>4</cp:revision>
  <cp:lastPrinted>2021-08-18T11:51:00Z</cp:lastPrinted>
  <dcterms:created xsi:type="dcterms:W3CDTF">2022-03-16T07:49:00Z</dcterms:created>
  <dcterms:modified xsi:type="dcterms:W3CDTF">2022-03-16T08:03:00Z</dcterms:modified>
</cp:coreProperties>
</file>